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37C6E3E4" w:rsidR="003614F4" w:rsidRDefault="00000000">
      <w:pPr>
        <w:ind w:left="0" w:hanging="2"/>
        <w:jc w:val="right"/>
        <w:rPr>
          <w:sz w:val="20"/>
          <w:szCs w:val="20"/>
        </w:rPr>
      </w:pPr>
      <w:r>
        <w:rPr>
          <w:i/>
          <w:sz w:val="20"/>
          <w:szCs w:val="20"/>
        </w:rPr>
        <w:t xml:space="preserve">  </w:t>
      </w:r>
      <w:r w:rsidR="00E46955">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AC125D" w14:paraId="74429FA1" w14:textId="77777777" w:rsidTr="000042CE">
        <w:trPr>
          <w:trHeight w:val="665"/>
        </w:trPr>
        <w:tc>
          <w:tcPr>
            <w:tcW w:w="10908" w:type="dxa"/>
            <w:gridSpan w:val="5"/>
            <w:tcBorders>
              <w:top w:val="nil"/>
              <w:left w:val="nil"/>
              <w:bottom w:val="nil"/>
              <w:right w:val="nil"/>
            </w:tcBorders>
          </w:tcPr>
          <w:p w14:paraId="7D44E001" w14:textId="77777777" w:rsidR="00E46955" w:rsidRPr="00533AE1" w:rsidRDefault="00E46955" w:rsidP="00E46955">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56526F90" w14:textId="77777777" w:rsidR="00E46955" w:rsidRPr="00C127E4" w:rsidRDefault="00E46955" w:rsidP="00E46955">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338EC20D" w14:textId="77777777" w:rsidR="00E46955" w:rsidRPr="00533AE1" w:rsidRDefault="00E46955" w:rsidP="00E46955">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42BF49B2" w14:textId="3F7B0A14" w:rsidR="006D1415" w:rsidRDefault="006D1415" w:rsidP="006D1415">
            <w:pPr>
              <w:pStyle w:val="BalloonText"/>
              <w:ind w:leftChars="0" w:left="718" w:firstLineChars="0" w:firstLine="0"/>
              <w:rPr>
                <w:rFonts w:ascii="Times New Roman" w:hAnsi="Times New Roman" w:cs="Times New Roman"/>
                <w:sz w:val="24"/>
                <w:szCs w:val="24"/>
                <w:shd w:val="clear" w:color="auto" w:fill="FFFFFF"/>
              </w:rPr>
            </w:pPr>
          </w:p>
          <w:p w14:paraId="6E3E87FD" w14:textId="56A447B7" w:rsidR="006D1415" w:rsidRPr="006D1415" w:rsidRDefault="006D1415" w:rsidP="006D1415">
            <w:pPr>
              <w:pStyle w:val="BalloonText"/>
              <w:ind w:leftChars="0" w:left="0" w:firstLineChars="0" w:firstLine="0"/>
              <w:rPr>
                <w:rFonts w:ascii="Times New Roman" w:hAnsi="Times New Roman" w:cs="Times New Roman"/>
                <w:b/>
                <w:bCs/>
                <w:sz w:val="24"/>
                <w:szCs w:val="24"/>
                <w:shd w:val="clear" w:color="auto" w:fill="FFFFFF"/>
              </w:rPr>
            </w:pPr>
            <w:r w:rsidRPr="006D1415">
              <w:rPr>
                <w:rFonts w:ascii="Times New Roman" w:hAnsi="Times New Roman" w:cs="Times New Roman"/>
                <w:b/>
                <w:bCs/>
                <w:sz w:val="24"/>
                <w:szCs w:val="24"/>
                <w:shd w:val="clear" w:color="auto" w:fill="FFFFFF"/>
              </w:rPr>
              <w:t xml:space="preserve">Category </w:t>
            </w:r>
            <w:r w:rsidR="002A4CE0">
              <w:rPr>
                <w:rFonts w:ascii="Times New Roman" w:hAnsi="Times New Roman" w:cs="Times New Roman"/>
                <w:b/>
                <w:bCs/>
                <w:sz w:val="24"/>
                <w:szCs w:val="24"/>
                <w:shd w:val="clear" w:color="auto" w:fill="FFFFFF"/>
              </w:rPr>
              <w:t>D</w:t>
            </w:r>
            <w:r w:rsidRPr="006D1415">
              <w:rPr>
                <w:rFonts w:ascii="Times New Roman" w:hAnsi="Times New Roman" w:cs="Times New Roman"/>
                <w:b/>
                <w:bCs/>
                <w:sz w:val="24"/>
                <w:szCs w:val="24"/>
                <w:shd w:val="clear" w:color="auto" w:fill="FFFFFF"/>
              </w:rPr>
              <w:t>escription</w:t>
            </w:r>
          </w:p>
          <w:p w14:paraId="2B9E120B" w14:textId="77777777" w:rsidR="006D1415" w:rsidRDefault="006D1415" w:rsidP="006D1415">
            <w:pPr>
              <w:pStyle w:val="BalloonText"/>
              <w:ind w:left="0" w:hanging="2"/>
              <w:rPr>
                <w:rFonts w:ascii="Times New Roman" w:hAnsi="Times New Roman" w:cs="Times New Roman"/>
                <w:sz w:val="24"/>
                <w:szCs w:val="24"/>
                <w:lang w:eastAsia="en-US"/>
              </w:rPr>
            </w:pPr>
            <w:r w:rsidRPr="006D1415">
              <w:rPr>
                <w:rFonts w:ascii="Times New Roman" w:hAnsi="Times New Roman" w:cs="Times New Roman"/>
                <w:sz w:val="24"/>
                <w:szCs w:val="24"/>
                <w:lang w:eastAsia="en-US"/>
              </w:rPr>
              <w:t xml:space="preserve">Courses approved for liberal education credit in the Theorizing Race, Power and Justice category will focus on enabling students to understand systemic analyses of discipline-specific race issues, including historical, socio-cultural, institutional, structural, and/or </w:t>
            </w:r>
            <w:proofErr w:type="gramStart"/>
            <w:r w:rsidRPr="006D1415">
              <w:rPr>
                <w:rFonts w:ascii="Times New Roman" w:hAnsi="Times New Roman" w:cs="Times New Roman"/>
                <w:sz w:val="24"/>
                <w:szCs w:val="24"/>
                <w:lang w:eastAsia="en-US"/>
              </w:rPr>
              <w:t>all of</w:t>
            </w:r>
            <w:proofErr w:type="gramEnd"/>
            <w:r w:rsidRPr="006D1415">
              <w:rPr>
                <w:rFonts w:ascii="Times New Roman" w:hAnsi="Times New Roman" w:cs="Times New Roman"/>
                <w:sz w:val="24"/>
                <w:szCs w:val="24"/>
                <w:lang w:eastAsia="en-US"/>
              </w:rPr>
              <w:t xml:space="preserve"> the aforementioned (i.e., systemic) analyses or ways of thinking. These courses provide students with an opportunity to understand and engage in discourse regarding issues of race and the ways race is related to inequalities, oppression, power, and social and economic justice in the United States. Courses can come from any discipline and can focus on discipline-specific problems related to race, power, and justice.</w:t>
            </w:r>
          </w:p>
          <w:p w14:paraId="5E0DBCA6" w14:textId="5B60CCCF" w:rsidR="006D1415" w:rsidRPr="006D1415" w:rsidRDefault="006D1415" w:rsidP="006D1415">
            <w:pPr>
              <w:pStyle w:val="BalloonText"/>
              <w:ind w:left="0" w:hanging="2"/>
              <w:rPr>
                <w:rFonts w:ascii="Times New Roman" w:hAnsi="Times New Roman" w:cs="Times New Roman"/>
                <w:sz w:val="24"/>
                <w:szCs w:val="24"/>
                <w:lang w:eastAsia="en-US"/>
              </w:rPr>
            </w:pPr>
            <w:r w:rsidRPr="006D1415">
              <w:rPr>
                <w:rFonts w:ascii="Times New Roman" w:hAnsi="Times New Roman" w:cs="Times New Roman"/>
                <w:sz w:val="24"/>
                <w:szCs w:val="24"/>
                <w:lang w:eastAsia="en-US"/>
              </w:rPr>
              <w:t xml:space="preserve"> </w:t>
            </w:r>
          </w:p>
          <w:p w14:paraId="500B0804" w14:textId="18F4C502" w:rsidR="006D1415" w:rsidRPr="00E46955" w:rsidRDefault="006D1415" w:rsidP="002A4CE0">
            <w:pPr>
              <w:pStyle w:val="BalloonText"/>
              <w:ind w:leftChars="0" w:left="426" w:firstLineChars="0" w:hanging="428"/>
              <w:rPr>
                <w:rFonts w:ascii="Times New Roman" w:hAnsi="Times New Roman" w:cs="Times New Roman"/>
                <w:sz w:val="24"/>
                <w:szCs w:val="24"/>
                <w:lang w:eastAsia="en-US"/>
              </w:rPr>
            </w:pPr>
            <w:r w:rsidRPr="006D1415">
              <w:rPr>
                <w:rFonts w:ascii="Times New Roman" w:hAnsi="Times New Roman" w:cs="Times New Roman"/>
                <w:sz w:val="24"/>
                <w:szCs w:val="24"/>
                <w:lang w:eastAsia="en-US"/>
              </w:rPr>
              <w:t>SLO 1</w:t>
            </w:r>
            <w:r w:rsidRPr="00E46955">
              <w:rPr>
                <w:rFonts w:ascii="Times New Roman" w:hAnsi="Times New Roman" w:cs="Times New Roman"/>
                <w:sz w:val="24"/>
                <w:szCs w:val="24"/>
                <w:lang w:eastAsia="en-US"/>
              </w:rPr>
              <w:t>: </w:t>
            </w:r>
            <w:r w:rsidR="00E46955" w:rsidRPr="00E46955">
              <w:rPr>
                <w:rFonts w:ascii="Times New Roman" w:hAnsi="Times New Roman" w:cs="Times New Roman"/>
                <w:color w:val="000000"/>
                <w:sz w:val="24"/>
                <w:szCs w:val="24"/>
                <w:shd w:val="clear" w:color="auto" w:fill="FFFFFF"/>
              </w:rPr>
              <w:t>Students will explain present-day racial inequalities or other avenues of racial oppression by applying</w:t>
            </w:r>
            <w:r w:rsidR="00E46955" w:rsidRPr="00E46955">
              <w:rPr>
                <w:rFonts w:ascii="Times New Roman" w:hAnsi="Times New Roman" w:cs="Times New Roman"/>
                <w:i/>
                <w:iCs/>
                <w:color w:val="000000"/>
                <w:sz w:val="24"/>
                <w:szCs w:val="24"/>
                <w:shd w:val="clear" w:color="auto" w:fill="FFFFFF"/>
              </w:rPr>
              <w:t xml:space="preserve"> </w:t>
            </w:r>
            <w:r w:rsidR="00E46955" w:rsidRPr="00E46955">
              <w:rPr>
                <w:rFonts w:ascii="Times New Roman" w:hAnsi="Times New Roman" w:cs="Times New Roman"/>
                <w:color w:val="000000"/>
                <w:sz w:val="24"/>
                <w:szCs w:val="24"/>
                <w:shd w:val="clear" w:color="auto" w:fill="FFFFFF"/>
              </w:rPr>
              <w:t xml:space="preserve">historical, socio-cultural, institutional, structural and/or </w:t>
            </w:r>
            <w:proofErr w:type="gramStart"/>
            <w:r w:rsidR="00E46955" w:rsidRPr="00E46955">
              <w:rPr>
                <w:rFonts w:ascii="Times New Roman" w:hAnsi="Times New Roman" w:cs="Times New Roman"/>
                <w:color w:val="000000"/>
                <w:sz w:val="24"/>
                <w:szCs w:val="24"/>
                <w:shd w:val="clear" w:color="auto" w:fill="FFFFFF"/>
              </w:rPr>
              <w:t>all of</w:t>
            </w:r>
            <w:proofErr w:type="gramEnd"/>
            <w:r w:rsidR="00E46955" w:rsidRPr="00E46955">
              <w:rPr>
                <w:rFonts w:ascii="Times New Roman" w:hAnsi="Times New Roman" w:cs="Times New Roman"/>
                <w:color w:val="000000"/>
                <w:sz w:val="24"/>
                <w:szCs w:val="24"/>
                <w:shd w:val="clear" w:color="auto" w:fill="FFFFFF"/>
              </w:rPr>
              <w:t xml:space="preserve"> the aforementioned (i.e., systemic) ways of thinking</w:t>
            </w:r>
            <w:r w:rsidRPr="00E46955">
              <w:rPr>
                <w:rFonts w:ascii="Times New Roman" w:hAnsi="Times New Roman" w:cs="Times New Roman"/>
                <w:sz w:val="24"/>
                <w:szCs w:val="24"/>
                <w:lang w:eastAsia="en-US"/>
              </w:rPr>
              <w:t>.</w:t>
            </w:r>
          </w:p>
          <w:p w14:paraId="523F67E1" w14:textId="4D261EB1" w:rsidR="006D1415" w:rsidRPr="00E46955" w:rsidRDefault="006D1415" w:rsidP="002A4CE0">
            <w:pPr>
              <w:pStyle w:val="BalloonText"/>
              <w:ind w:leftChars="0" w:left="426" w:firstLineChars="0" w:hanging="428"/>
              <w:rPr>
                <w:rFonts w:ascii="Times New Roman" w:hAnsi="Times New Roman" w:cs="Times New Roman"/>
                <w:sz w:val="24"/>
                <w:szCs w:val="24"/>
                <w:lang w:eastAsia="en-US"/>
              </w:rPr>
            </w:pPr>
            <w:r w:rsidRPr="00E46955">
              <w:rPr>
                <w:rFonts w:ascii="Times New Roman" w:hAnsi="Times New Roman" w:cs="Times New Roman"/>
                <w:sz w:val="24"/>
                <w:szCs w:val="24"/>
                <w:lang w:eastAsia="en-US"/>
              </w:rPr>
              <w:t xml:space="preserve">SLO 2: </w:t>
            </w:r>
            <w:r w:rsidR="00E46955" w:rsidRPr="00E46955">
              <w:rPr>
                <w:rFonts w:ascii="Times New Roman" w:hAnsi="Times New Roman" w:cs="Times New Roman"/>
                <w:color w:val="000000"/>
                <w:sz w:val="24"/>
                <w:szCs w:val="24"/>
                <w:shd w:val="clear" w:color="auto" w:fill="FFFFFF"/>
              </w:rPr>
              <w:t xml:space="preserve">Students will apply historical, socio-cultural, institutional, structural and/or </w:t>
            </w:r>
            <w:proofErr w:type="gramStart"/>
            <w:r w:rsidR="00E46955" w:rsidRPr="00E46955">
              <w:rPr>
                <w:rFonts w:ascii="Times New Roman" w:hAnsi="Times New Roman" w:cs="Times New Roman"/>
                <w:color w:val="000000"/>
                <w:sz w:val="24"/>
                <w:szCs w:val="24"/>
                <w:shd w:val="clear" w:color="auto" w:fill="FFFFFF"/>
              </w:rPr>
              <w:t>all of</w:t>
            </w:r>
            <w:proofErr w:type="gramEnd"/>
            <w:r w:rsidR="00E46955" w:rsidRPr="00E46955">
              <w:rPr>
                <w:rFonts w:ascii="Times New Roman" w:hAnsi="Times New Roman" w:cs="Times New Roman"/>
                <w:color w:val="000000"/>
                <w:sz w:val="24"/>
                <w:szCs w:val="24"/>
                <w:shd w:val="clear" w:color="auto" w:fill="FFFFFF"/>
              </w:rPr>
              <w:t xml:space="preserve"> the aforementioned (i.e., systemic) ways of thinking to discipline-specific real cases about race, power, and justice</w:t>
            </w:r>
            <w:r w:rsidRPr="00E46955">
              <w:rPr>
                <w:rFonts w:ascii="Times New Roman" w:hAnsi="Times New Roman" w:cs="Times New Roman"/>
                <w:sz w:val="24"/>
                <w:szCs w:val="24"/>
                <w:lang w:eastAsia="en-US"/>
              </w:rPr>
              <w:t>.</w:t>
            </w:r>
          </w:p>
          <w:p w14:paraId="213723B0" w14:textId="77777777" w:rsidR="006D1415" w:rsidRPr="006D1415" w:rsidRDefault="006D1415" w:rsidP="006D1415">
            <w:pPr>
              <w:pStyle w:val="BalloonText"/>
              <w:ind w:left="0" w:hanging="2"/>
              <w:rPr>
                <w:rFonts w:ascii="Times New Roman" w:hAnsi="Times New Roman" w:cs="Times New Roman"/>
                <w:sz w:val="24"/>
                <w:szCs w:val="24"/>
                <w:lang w:eastAsia="en-US"/>
              </w:rPr>
            </w:pPr>
          </w:p>
          <w:p w14:paraId="46CA5082" w14:textId="4D9725A0" w:rsidR="006D1415" w:rsidRPr="002A4CE0" w:rsidRDefault="002A4CE0" w:rsidP="002A4CE0">
            <w:pPr>
              <w:pStyle w:val="BalloonText"/>
              <w:ind w:left="0" w:hanging="2"/>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The </w:t>
            </w:r>
            <w:r w:rsidR="006D1415" w:rsidRPr="00D446DC">
              <w:rPr>
                <w:rFonts w:ascii="Times New Roman" w:hAnsi="Times New Roman" w:cs="Times New Roman"/>
                <w:i/>
                <w:iCs/>
                <w:sz w:val="24"/>
                <w:szCs w:val="24"/>
                <w:lang w:eastAsia="en-US"/>
              </w:rPr>
              <w:t xml:space="preserve">Theorizing, Race Power and Justice </w:t>
            </w:r>
            <w:r>
              <w:rPr>
                <w:rFonts w:ascii="Times New Roman" w:hAnsi="Times New Roman" w:cs="Times New Roman"/>
                <w:i/>
                <w:iCs/>
                <w:sz w:val="24"/>
                <w:szCs w:val="24"/>
                <w:lang w:eastAsia="en-US"/>
              </w:rPr>
              <w:t xml:space="preserve">category </w:t>
            </w:r>
            <w:r w:rsidR="00E46955">
              <w:rPr>
                <w:rFonts w:ascii="Times New Roman" w:hAnsi="Times New Roman" w:cs="Times New Roman"/>
                <w:i/>
                <w:iCs/>
                <w:sz w:val="24"/>
                <w:szCs w:val="24"/>
                <w:lang w:eastAsia="en-US"/>
              </w:rPr>
              <w:t>is in Part 1 of the Liberal Education Program. This section was renamed Language, Reasoning Skills, and Theorizing Power</w:t>
            </w:r>
            <w:r w:rsidR="006D1415" w:rsidRPr="00D446DC">
              <w:rPr>
                <w:rFonts w:ascii="Times New Roman" w:hAnsi="Times New Roman" w:cs="Times New Roman"/>
                <w:i/>
                <w:iCs/>
                <w:sz w:val="24"/>
                <w:szCs w:val="24"/>
                <w:lang w:eastAsia="en-US"/>
              </w:rPr>
              <w:t xml:space="preserve">. A Liberal Education course that meets the criteria for </w:t>
            </w:r>
            <w:r w:rsidR="00E46955">
              <w:rPr>
                <w:rFonts w:ascii="Times New Roman" w:hAnsi="Times New Roman" w:cs="Times New Roman"/>
                <w:i/>
                <w:iCs/>
                <w:sz w:val="24"/>
                <w:szCs w:val="24"/>
                <w:lang w:eastAsia="en-US"/>
              </w:rPr>
              <w:t>this section of the Liberal Education Program</w:t>
            </w:r>
            <w:r w:rsidR="006D1415" w:rsidRPr="00D446DC">
              <w:rPr>
                <w:rFonts w:ascii="Times New Roman" w:hAnsi="Times New Roman" w:cs="Times New Roman"/>
                <w:i/>
                <w:iCs/>
                <w:sz w:val="24"/>
                <w:szCs w:val="24"/>
                <w:lang w:eastAsia="en-US"/>
              </w:rPr>
              <w:t xml:space="preserve"> may NOT </w:t>
            </w:r>
            <w:r>
              <w:rPr>
                <w:rFonts w:ascii="Times New Roman" w:hAnsi="Times New Roman" w:cs="Times New Roman"/>
                <w:i/>
                <w:iCs/>
                <w:sz w:val="24"/>
                <w:szCs w:val="24"/>
                <w:lang w:eastAsia="en-US"/>
              </w:rPr>
              <w:t xml:space="preserve">also </w:t>
            </w:r>
            <w:r w:rsidR="006D1415" w:rsidRPr="00D446DC">
              <w:rPr>
                <w:rFonts w:ascii="Times New Roman" w:hAnsi="Times New Roman" w:cs="Times New Roman"/>
                <w:i/>
                <w:iCs/>
                <w:sz w:val="24"/>
                <w:szCs w:val="24"/>
                <w:lang w:eastAsia="en-US"/>
              </w:rPr>
              <w:t>be used to fulfill a requirement for Knowledge Domains or Key Topics</w:t>
            </w:r>
            <w:r>
              <w:rPr>
                <w:rFonts w:ascii="Times New Roman" w:hAnsi="Times New Roman" w:cs="Times New Roman"/>
                <w:i/>
                <w:iCs/>
                <w:sz w:val="24"/>
                <w:szCs w:val="24"/>
                <w:lang w:eastAsia="en-US"/>
              </w:rPr>
              <w:t>.</w:t>
            </w:r>
          </w:p>
          <w:p w14:paraId="06FB5D9A" w14:textId="693FFB30" w:rsidR="00676D2E" w:rsidRPr="00AC125D" w:rsidRDefault="00676D2E" w:rsidP="00676D2E">
            <w:pPr>
              <w:pStyle w:val="BalloonText"/>
              <w:ind w:leftChars="0" w:left="358" w:firstLineChars="0" w:firstLine="0"/>
              <w:rPr>
                <w:rFonts w:ascii="Times New Roman" w:hAnsi="Times New Roman" w:cs="Times New Roman"/>
                <w:color w:val="000000"/>
                <w:sz w:val="24"/>
                <w:szCs w:val="24"/>
              </w:rPr>
            </w:pPr>
          </w:p>
        </w:tc>
      </w:tr>
      <w:tr w:rsidR="003614F4" w:rsidRPr="00AC125D"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AC125D"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Name (print)</w:t>
            </w:r>
          </w:p>
        </w:tc>
        <w:tc>
          <w:tcPr>
            <w:tcW w:w="2610" w:type="dxa"/>
            <w:tcBorders>
              <w:top w:val="single" w:sz="4" w:space="0" w:color="auto"/>
            </w:tcBorders>
            <w:shd w:val="clear" w:color="auto" w:fill="D9D9D9"/>
          </w:tcPr>
          <w:p w14:paraId="5D3B852D"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Signature</w:t>
            </w:r>
          </w:p>
        </w:tc>
        <w:tc>
          <w:tcPr>
            <w:tcW w:w="2520" w:type="dxa"/>
            <w:tcBorders>
              <w:top w:val="single" w:sz="4" w:space="0" w:color="auto"/>
            </w:tcBorders>
            <w:shd w:val="clear" w:color="auto" w:fill="D9D9D9"/>
          </w:tcPr>
          <w:p w14:paraId="4F70FED7" w14:textId="77777777" w:rsidR="003614F4" w:rsidRPr="00AC125D" w:rsidRDefault="00000000">
            <w:pPr>
              <w:pBdr>
                <w:top w:val="nil"/>
                <w:left w:val="nil"/>
                <w:bottom w:val="nil"/>
                <w:right w:val="nil"/>
                <w:between w:val="nil"/>
              </w:pBdr>
              <w:spacing w:after="0" w:line="240" w:lineRule="auto"/>
              <w:ind w:left="0" w:hanging="2"/>
              <w:rPr>
                <w:color w:val="000000"/>
              </w:rPr>
            </w:pPr>
            <w:r w:rsidRPr="00AC125D">
              <w:rPr>
                <w:color w:val="000000"/>
              </w:rPr>
              <w:t>Date</w:t>
            </w:r>
          </w:p>
        </w:tc>
      </w:tr>
      <w:tr w:rsidR="00E46955" w:rsidRPr="00AC125D" w14:paraId="71F42476" w14:textId="77777777">
        <w:trPr>
          <w:trHeight w:val="241"/>
        </w:trPr>
        <w:tc>
          <w:tcPr>
            <w:tcW w:w="3222" w:type="dxa"/>
          </w:tcPr>
          <w:p w14:paraId="79F19DF6" w14:textId="2CBC6E4D" w:rsidR="00E46955" w:rsidRPr="00AC125D" w:rsidRDefault="00E46955" w:rsidP="00E46955">
            <w:pPr>
              <w:pBdr>
                <w:top w:val="nil"/>
                <w:left w:val="nil"/>
                <w:bottom w:val="nil"/>
                <w:right w:val="nil"/>
                <w:between w:val="nil"/>
              </w:pBdr>
              <w:spacing w:after="0" w:line="240" w:lineRule="auto"/>
              <w:ind w:left="0" w:hanging="2"/>
              <w:rPr>
                <w:color w:val="000000"/>
              </w:rPr>
            </w:pPr>
            <w:r>
              <w:rPr>
                <w:color w:val="000000"/>
              </w:rPr>
              <w:t>Department Head/Designee</w:t>
            </w:r>
          </w:p>
        </w:tc>
        <w:tc>
          <w:tcPr>
            <w:tcW w:w="2556" w:type="dxa"/>
            <w:gridSpan w:val="2"/>
          </w:tcPr>
          <w:p w14:paraId="4545D423" w14:textId="77777777" w:rsidR="00E46955" w:rsidRPr="00AC125D" w:rsidRDefault="00E46955" w:rsidP="00E46955">
            <w:pPr>
              <w:pBdr>
                <w:top w:val="nil"/>
                <w:left w:val="nil"/>
                <w:bottom w:val="nil"/>
                <w:right w:val="nil"/>
                <w:between w:val="nil"/>
              </w:pBdr>
              <w:spacing w:after="0" w:line="240" w:lineRule="auto"/>
              <w:ind w:left="0" w:hanging="2"/>
            </w:pPr>
          </w:p>
        </w:tc>
        <w:tc>
          <w:tcPr>
            <w:tcW w:w="2610" w:type="dxa"/>
          </w:tcPr>
          <w:p w14:paraId="22E8209A" w14:textId="77777777" w:rsidR="00E46955" w:rsidRPr="00AC125D" w:rsidRDefault="00E46955" w:rsidP="00E46955">
            <w:pPr>
              <w:pBdr>
                <w:top w:val="nil"/>
                <w:left w:val="nil"/>
                <w:bottom w:val="nil"/>
                <w:right w:val="nil"/>
                <w:between w:val="nil"/>
              </w:pBdr>
              <w:spacing w:after="0" w:line="240" w:lineRule="auto"/>
              <w:ind w:left="0" w:hanging="2"/>
              <w:rPr>
                <w:color w:val="000000"/>
              </w:rPr>
            </w:pPr>
          </w:p>
        </w:tc>
        <w:tc>
          <w:tcPr>
            <w:tcW w:w="2520" w:type="dxa"/>
          </w:tcPr>
          <w:p w14:paraId="3E377E46" w14:textId="77777777" w:rsidR="00E46955" w:rsidRPr="00AC125D" w:rsidRDefault="00E46955" w:rsidP="00E46955">
            <w:pPr>
              <w:pBdr>
                <w:top w:val="nil"/>
                <w:left w:val="nil"/>
                <w:bottom w:val="nil"/>
                <w:right w:val="nil"/>
                <w:between w:val="nil"/>
              </w:pBdr>
              <w:spacing w:after="0" w:line="240" w:lineRule="auto"/>
              <w:ind w:left="0" w:hanging="2"/>
              <w:rPr>
                <w:color w:val="000000"/>
              </w:rPr>
            </w:pPr>
          </w:p>
        </w:tc>
      </w:tr>
      <w:tr w:rsidR="00E46955" w:rsidRPr="00AC125D" w14:paraId="222BC526" w14:textId="77777777">
        <w:trPr>
          <w:trHeight w:val="241"/>
        </w:trPr>
        <w:tc>
          <w:tcPr>
            <w:tcW w:w="3222" w:type="dxa"/>
            <w:tcBorders>
              <w:bottom w:val="single" w:sz="4" w:space="0" w:color="000000"/>
            </w:tcBorders>
          </w:tcPr>
          <w:p w14:paraId="35295EA0" w14:textId="5D78798C" w:rsidR="00E46955" w:rsidRPr="00AC125D" w:rsidRDefault="00E46955" w:rsidP="00E46955">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632CB789" w:rsidR="00E46955" w:rsidRPr="00AC125D" w:rsidRDefault="00E46955" w:rsidP="00E46955">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2FA7664A" w:rsidR="00E46955" w:rsidRPr="00AC125D" w:rsidRDefault="00E46955" w:rsidP="00E4695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E46955" w:rsidRPr="00AC125D" w:rsidRDefault="00E46955" w:rsidP="00E46955">
            <w:pPr>
              <w:pBdr>
                <w:top w:val="nil"/>
                <w:left w:val="nil"/>
                <w:bottom w:val="nil"/>
                <w:right w:val="nil"/>
                <w:between w:val="nil"/>
              </w:pBdr>
              <w:spacing w:after="0" w:line="240" w:lineRule="auto"/>
              <w:ind w:left="0" w:hanging="2"/>
              <w:rPr>
                <w:color w:val="000000"/>
              </w:rPr>
            </w:pPr>
          </w:p>
        </w:tc>
      </w:tr>
      <w:tr w:rsidR="00E46955" w:rsidRPr="00AC125D" w14:paraId="10E5D2DB" w14:textId="77777777">
        <w:trPr>
          <w:trHeight w:val="241"/>
        </w:trPr>
        <w:tc>
          <w:tcPr>
            <w:tcW w:w="3222" w:type="dxa"/>
            <w:tcBorders>
              <w:bottom w:val="single" w:sz="4" w:space="0" w:color="000000"/>
            </w:tcBorders>
          </w:tcPr>
          <w:p w14:paraId="04371262" w14:textId="1B8A3F06" w:rsidR="00E46955" w:rsidRPr="00AC125D" w:rsidRDefault="00E46955" w:rsidP="00E46955">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E46955" w:rsidRPr="00AC125D" w:rsidRDefault="00E46955" w:rsidP="00E46955">
            <w:pPr>
              <w:pBdr>
                <w:top w:val="nil"/>
                <w:left w:val="nil"/>
                <w:bottom w:val="nil"/>
                <w:right w:val="nil"/>
                <w:between w:val="nil"/>
              </w:pBdr>
              <w:spacing w:after="0" w:line="240" w:lineRule="auto"/>
              <w:ind w:leftChars="0" w:left="0" w:firstLineChars="0" w:firstLine="0"/>
              <w:rPr>
                <w:color w:val="000000"/>
              </w:rPr>
            </w:pPr>
          </w:p>
        </w:tc>
        <w:tc>
          <w:tcPr>
            <w:tcW w:w="2610" w:type="dxa"/>
            <w:tcBorders>
              <w:bottom w:val="single" w:sz="4" w:space="0" w:color="000000"/>
            </w:tcBorders>
          </w:tcPr>
          <w:p w14:paraId="69AC3067" w14:textId="440C0384" w:rsidR="00E46955" w:rsidRPr="00AC125D" w:rsidRDefault="00E46955" w:rsidP="00E4695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E46955" w:rsidRPr="00AC125D" w:rsidRDefault="00E46955" w:rsidP="00E46955">
            <w:pPr>
              <w:pBdr>
                <w:top w:val="nil"/>
                <w:left w:val="nil"/>
                <w:bottom w:val="nil"/>
                <w:right w:val="nil"/>
                <w:between w:val="nil"/>
              </w:pBdr>
              <w:spacing w:after="0" w:line="240" w:lineRule="auto"/>
              <w:ind w:left="0" w:hanging="2"/>
              <w:rPr>
                <w:color w:val="000000"/>
              </w:rPr>
            </w:pPr>
          </w:p>
        </w:tc>
      </w:tr>
      <w:tr w:rsidR="003614F4" w:rsidRPr="00AC125D" w14:paraId="393FDC1D" w14:textId="77777777">
        <w:trPr>
          <w:trHeight w:val="241"/>
        </w:trPr>
        <w:tc>
          <w:tcPr>
            <w:tcW w:w="3222" w:type="dxa"/>
            <w:tcBorders>
              <w:top w:val="single" w:sz="4" w:space="0" w:color="000000"/>
              <w:left w:val="nil"/>
              <w:bottom w:val="nil"/>
              <w:right w:val="nil"/>
            </w:tcBorders>
          </w:tcPr>
          <w:p w14:paraId="5BD6D793"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AC125D"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7D345B44" w14:textId="77777777">
        <w:tc>
          <w:tcPr>
            <w:tcW w:w="3258" w:type="dxa"/>
            <w:gridSpan w:val="2"/>
          </w:tcPr>
          <w:p w14:paraId="61EC07BE" w14:textId="4C437E10" w:rsidR="003614F4" w:rsidRPr="00AC125D" w:rsidRDefault="00E46955">
            <w:pPr>
              <w:pBdr>
                <w:top w:val="nil"/>
                <w:left w:val="nil"/>
                <w:bottom w:val="nil"/>
                <w:right w:val="nil"/>
                <w:between w:val="nil"/>
              </w:pBdr>
              <w:spacing w:after="0" w:line="240" w:lineRule="auto"/>
              <w:ind w:left="0" w:hanging="2"/>
              <w:rPr>
                <w:color w:val="000000"/>
              </w:rPr>
            </w:pPr>
            <w:r>
              <w:rPr>
                <w:color w:val="000000"/>
              </w:rPr>
              <w:t xml:space="preserve">Course </w:t>
            </w:r>
            <w:r w:rsidR="00000000" w:rsidRPr="00AC125D">
              <w:rPr>
                <w:color w:val="000000"/>
              </w:rPr>
              <w:t>Effective Term</w:t>
            </w:r>
          </w:p>
        </w:tc>
        <w:tc>
          <w:tcPr>
            <w:tcW w:w="7650" w:type="dxa"/>
            <w:gridSpan w:val="3"/>
          </w:tcPr>
          <w:p w14:paraId="36F2019B" w14:textId="54480653" w:rsidR="00786745" w:rsidRPr="00AC125D" w:rsidRDefault="00786745" w:rsidP="00786745">
            <w:pPr>
              <w:pBdr>
                <w:top w:val="nil"/>
                <w:left w:val="nil"/>
                <w:bottom w:val="nil"/>
                <w:right w:val="nil"/>
                <w:between w:val="nil"/>
              </w:pBdr>
              <w:spacing w:after="0" w:line="240" w:lineRule="auto"/>
              <w:ind w:leftChars="0" w:left="0" w:firstLineChars="0" w:firstLine="0"/>
              <w:rPr>
                <w:color w:val="000000"/>
              </w:rPr>
            </w:pPr>
          </w:p>
        </w:tc>
      </w:tr>
      <w:tr w:rsidR="00676D2E" w:rsidRPr="00AC125D" w14:paraId="77F2FE98" w14:textId="77777777">
        <w:tc>
          <w:tcPr>
            <w:tcW w:w="3258" w:type="dxa"/>
            <w:gridSpan w:val="2"/>
            <w:tcBorders>
              <w:bottom w:val="single" w:sz="4" w:space="0" w:color="000000"/>
            </w:tcBorders>
          </w:tcPr>
          <w:p w14:paraId="48930B27" w14:textId="14234E71" w:rsidR="00676D2E" w:rsidRPr="00AC125D" w:rsidRDefault="00676D2E">
            <w:pPr>
              <w:pBdr>
                <w:top w:val="nil"/>
                <w:left w:val="nil"/>
                <w:bottom w:val="nil"/>
                <w:right w:val="nil"/>
                <w:between w:val="nil"/>
              </w:pBdr>
              <w:spacing w:after="0" w:line="240" w:lineRule="auto"/>
              <w:ind w:left="0" w:hanging="2"/>
              <w:rPr>
                <w:color w:val="000000"/>
              </w:rPr>
            </w:pPr>
            <w:r w:rsidRPr="00AC125D">
              <w:rPr>
                <w:color w:val="000000"/>
              </w:rPr>
              <w:t>Faculty Contact</w:t>
            </w:r>
          </w:p>
        </w:tc>
        <w:tc>
          <w:tcPr>
            <w:tcW w:w="7650" w:type="dxa"/>
            <w:gridSpan w:val="3"/>
            <w:tcBorders>
              <w:bottom w:val="single" w:sz="4" w:space="0" w:color="000000"/>
            </w:tcBorders>
          </w:tcPr>
          <w:p w14:paraId="4C1FB86D" w14:textId="77777777" w:rsidR="00676D2E" w:rsidRPr="00AC125D" w:rsidRDefault="00676D2E">
            <w:pPr>
              <w:pBdr>
                <w:top w:val="nil"/>
                <w:left w:val="nil"/>
                <w:bottom w:val="nil"/>
                <w:right w:val="nil"/>
                <w:between w:val="nil"/>
              </w:pBdr>
              <w:spacing w:after="0" w:line="240" w:lineRule="auto"/>
              <w:ind w:left="0" w:hanging="2"/>
              <w:rPr>
                <w:color w:val="000000"/>
              </w:rPr>
            </w:pPr>
          </w:p>
        </w:tc>
      </w:tr>
      <w:tr w:rsidR="003614F4" w:rsidRPr="00AC125D" w14:paraId="07E565E1" w14:textId="77777777">
        <w:tc>
          <w:tcPr>
            <w:tcW w:w="3258" w:type="dxa"/>
            <w:gridSpan w:val="2"/>
            <w:tcBorders>
              <w:bottom w:val="single" w:sz="4" w:space="0" w:color="000000"/>
            </w:tcBorders>
          </w:tcPr>
          <w:p w14:paraId="5C9E363D" w14:textId="58F675C7" w:rsidR="003614F4" w:rsidRPr="00AC125D" w:rsidRDefault="009B28C7">
            <w:pPr>
              <w:pBdr>
                <w:top w:val="nil"/>
                <w:left w:val="nil"/>
                <w:bottom w:val="nil"/>
                <w:right w:val="nil"/>
                <w:between w:val="nil"/>
              </w:pBdr>
              <w:spacing w:after="0" w:line="240" w:lineRule="auto"/>
              <w:ind w:left="0" w:hanging="2"/>
              <w:rPr>
                <w:color w:val="000000"/>
              </w:rPr>
            </w:pPr>
            <w:r w:rsidRPr="00AC125D">
              <w:rPr>
                <w:color w:val="000000"/>
              </w:rPr>
              <w:t>Course Designator</w:t>
            </w:r>
          </w:p>
        </w:tc>
        <w:tc>
          <w:tcPr>
            <w:tcW w:w="7650" w:type="dxa"/>
            <w:gridSpan w:val="3"/>
            <w:tcBorders>
              <w:bottom w:val="single" w:sz="4" w:space="0" w:color="000000"/>
            </w:tcBorders>
          </w:tcPr>
          <w:p w14:paraId="3C93A9C9"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3614F4" w:rsidRPr="00AC125D" w14:paraId="6A1377CA" w14:textId="77777777">
        <w:tc>
          <w:tcPr>
            <w:tcW w:w="3258" w:type="dxa"/>
            <w:gridSpan w:val="2"/>
            <w:tcBorders>
              <w:bottom w:val="single" w:sz="4" w:space="0" w:color="000000"/>
            </w:tcBorders>
          </w:tcPr>
          <w:p w14:paraId="49C8ECE9" w14:textId="1A50D1E7" w:rsidR="003614F4" w:rsidRPr="00AC125D" w:rsidRDefault="00000000" w:rsidP="009B28C7">
            <w:pPr>
              <w:pBdr>
                <w:top w:val="nil"/>
                <w:left w:val="nil"/>
                <w:bottom w:val="nil"/>
                <w:right w:val="nil"/>
                <w:between w:val="nil"/>
              </w:pBdr>
              <w:spacing w:after="0" w:line="240" w:lineRule="auto"/>
              <w:ind w:left="0" w:hanging="2"/>
              <w:rPr>
                <w:color w:val="000000"/>
              </w:rPr>
            </w:pPr>
            <w:hyperlink r:id="rId10">
              <w:r w:rsidRPr="00AC125D">
                <w:rPr>
                  <w:color w:val="000000"/>
                </w:rPr>
                <w:t>Catalog Number</w:t>
              </w:r>
            </w:hyperlink>
            <w:r w:rsidRPr="00AC125D">
              <w:rPr>
                <w:color w:val="000000"/>
              </w:rPr>
              <w:t xml:space="preserve"> </w:t>
            </w:r>
          </w:p>
        </w:tc>
        <w:tc>
          <w:tcPr>
            <w:tcW w:w="7650" w:type="dxa"/>
            <w:gridSpan w:val="3"/>
            <w:tcBorders>
              <w:bottom w:val="single" w:sz="4" w:space="0" w:color="000000"/>
            </w:tcBorders>
          </w:tcPr>
          <w:p w14:paraId="3C357698" w14:textId="77777777" w:rsidR="003614F4" w:rsidRPr="00AC125D" w:rsidRDefault="003614F4">
            <w:pPr>
              <w:pBdr>
                <w:top w:val="nil"/>
                <w:left w:val="nil"/>
                <w:bottom w:val="nil"/>
                <w:right w:val="nil"/>
                <w:between w:val="nil"/>
              </w:pBdr>
              <w:spacing w:after="0" w:line="240" w:lineRule="auto"/>
              <w:ind w:left="0" w:hanging="2"/>
              <w:rPr>
                <w:color w:val="0070C0"/>
              </w:rPr>
            </w:pPr>
          </w:p>
        </w:tc>
      </w:tr>
      <w:tr w:rsidR="003614F4" w:rsidRPr="00AC125D" w14:paraId="60CC7826" w14:textId="77777777">
        <w:tc>
          <w:tcPr>
            <w:tcW w:w="3258" w:type="dxa"/>
            <w:gridSpan w:val="2"/>
            <w:tcBorders>
              <w:bottom w:val="single" w:sz="4" w:space="0" w:color="000000"/>
            </w:tcBorders>
          </w:tcPr>
          <w:p w14:paraId="52744342" w14:textId="684881A8" w:rsidR="003614F4" w:rsidRPr="00AC125D" w:rsidRDefault="00000000" w:rsidP="009B28C7">
            <w:pPr>
              <w:pBdr>
                <w:top w:val="nil"/>
                <w:left w:val="nil"/>
                <w:bottom w:val="nil"/>
                <w:right w:val="nil"/>
                <w:between w:val="nil"/>
              </w:pBdr>
              <w:spacing w:after="0" w:line="240" w:lineRule="auto"/>
              <w:ind w:left="0" w:hanging="2"/>
              <w:rPr>
                <w:color w:val="000000"/>
              </w:rPr>
            </w:pPr>
            <w:r w:rsidRPr="00AC125D">
              <w:rPr>
                <w:color w:val="000000"/>
              </w:rPr>
              <w:t xml:space="preserve">Course Title </w:t>
            </w:r>
          </w:p>
        </w:tc>
        <w:tc>
          <w:tcPr>
            <w:tcW w:w="7650" w:type="dxa"/>
            <w:gridSpan w:val="3"/>
            <w:tcBorders>
              <w:bottom w:val="single" w:sz="4" w:space="0" w:color="000000"/>
            </w:tcBorders>
          </w:tcPr>
          <w:p w14:paraId="51450B39" w14:textId="77777777" w:rsidR="003614F4" w:rsidRPr="00AC125D" w:rsidRDefault="003614F4">
            <w:pPr>
              <w:pBdr>
                <w:top w:val="nil"/>
                <w:left w:val="nil"/>
                <w:bottom w:val="nil"/>
                <w:right w:val="nil"/>
                <w:between w:val="nil"/>
              </w:pBdr>
              <w:spacing w:after="0" w:line="240" w:lineRule="auto"/>
              <w:ind w:left="0" w:hanging="2"/>
              <w:rPr>
                <w:color w:val="000000"/>
              </w:rPr>
            </w:pPr>
          </w:p>
        </w:tc>
      </w:tr>
      <w:tr w:rsidR="009B28C7" w:rsidRPr="00AC125D" w14:paraId="71756FAB" w14:textId="77777777" w:rsidTr="000042CE">
        <w:tc>
          <w:tcPr>
            <w:tcW w:w="3258" w:type="dxa"/>
            <w:gridSpan w:val="2"/>
          </w:tcPr>
          <w:p w14:paraId="4457DFD1" w14:textId="09A00104" w:rsidR="009B28C7" w:rsidRPr="00AC125D" w:rsidRDefault="009B28C7" w:rsidP="009B28C7">
            <w:pPr>
              <w:pBdr>
                <w:top w:val="nil"/>
                <w:left w:val="nil"/>
                <w:bottom w:val="nil"/>
                <w:right w:val="nil"/>
                <w:between w:val="nil"/>
              </w:pBdr>
              <w:spacing w:after="0" w:line="240" w:lineRule="auto"/>
              <w:ind w:left="0" w:hanging="2"/>
              <w:rPr>
                <w:color w:val="000000"/>
              </w:rPr>
            </w:pPr>
            <w:r w:rsidRPr="00AC125D">
              <w:rPr>
                <w:color w:val="000000"/>
              </w:rPr>
              <w:t xml:space="preserve">Number of </w:t>
            </w:r>
            <w:r w:rsidR="00E46955">
              <w:rPr>
                <w:color w:val="000000"/>
              </w:rPr>
              <w:t>C</w:t>
            </w:r>
            <w:r w:rsidRPr="00AC125D">
              <w:rPr>
                <w:color w:val="000000"/>
              </w:rPr>
              <w:t>redits</w:t>
            </w:r>
          </w:p>
        </w:tc>
        <w:tc>
          <w:tcPr>
            <w:tcW w:w="7650" w:type="dxa"/>
            <w:gridSpan w:val="3"/>
          </w:tcPr>
          <w:p w14:paraId="7A3229AB" w14:textId="77777777" w:rsidR="009B28C7" w:rsidRPr="00AC125D" w:rsidRDefault="009B28C7">
            <w:pPr>
              <w:pBdr>
                <w:top w:val="nil"/>
                <w:left w:val="nil"/>
                <w:bottom w:val="nil"/>
                <w:right w:val="nil"/>
                <w:between w:val="nil"/>
              </w:pBdr>
              <w:spacing w:after="0" w:line="240" w:lineRule="auto"/>
              <w:ind w:left="0" w:hanging="2"/>
              <w:rPr>
                <w:color w:val="000000"/>
              </w:rPr>
            </w:pPr>
          </w:p>
        </w:tc>
      </w:tr>
      <w:tr w:rsidR="000042CE" w:rsidRPr="00AC125D" w14:paraId="1F2BDB85" w14:textId="77777777" w:rsidTr="000042CE">
        <w:tc>
          <w:tcPr>
            <w:tcW w:w="3258" w:type="dxa"/>
            <w:gridSpan w:val="2"/>
          </w:tcPr>
          <w:p w14:paraId="01242C11" w14:textId="26253472" w:rsidR="00DE60B5" w:rsidRPr="00786745" w:rsidRDefault="000042CE" w:rsidP="00786745">
            <w:pPr>
              <w:pBdr>
                <w:top w:val="nil"/>
                <w:left w:val="nil"/>
                <w:bottom w:val="nil"/>
                <w:right w:val="nil"/>
                <w:between w:val="nil"/>
              </w:pBdr>
              <w:spacing w:after="0" w:line="240" w:lineRule="auto"/>
              <w:ind w:left="0" w:hanging="2"/>
              <w:rPr>
                <w:color w:val="000000"/>
              </w:rPr>
            </w:pPr>
            <w:r w:rsidRPr="00AC125D">
              <w:rPr>
                <w:color w:val="000000"/>
              </w:rPr>
              <w:lastRenderedPageBreak/>
              <w:t>Course Description</w:t>
            </w:r>
            <w:r w:rsidR="00786745">
              <w:rPr>
                <w:color w:val="000000"/>
              </w:rPr>
              <w:t xml:space="preserve"> </w:t>
            </w:r>
            <w:r w:rsidR="00786745" w:rsidRPr="00AC125D">
              <w:rPr>
                <w:i/>
                <w:iCs/>
                <w:color w:val="000000"/>
              </w:rPr>
              <w:t>(Must match approved course or course proposal description)</w:t>
            </w:r>
          </w:p>
        </w:tc>
        <w:tc>
          <w:tcPr>
            <w:tcW w:w="7650" w:type="dxa"/>
            <w:gridSpan w:val="3"/>
          </w:tcPr>
          <w:p w14:paraId="2C709302" w14:textId="77777777" w:rsidR="000042CE" w:rsidRPr="00AC125D" w:rsidRDefault="000042CE">
            <w:pPr>
              <w:pBdr>
                <w:top w:val="nil"/>
                <w:left w:val="nil"/>
                <w:bottom w:val="nil"/>
                <w:right w:val="nil"/>
                <w:between w:val="nil"/>
              </w:pBdr>
              <w:spacing w:after="0" w:line="240" w:lineRule="auto"/>
              <w:ind w:left="0" w:hanging="2"/>
              <w:rPr>
                <w:color w:val="000000"/>
              </w:rPr>
            </w:pPr>
          </w:p>
          <w:p w14:paraId="0E753C80" w14:textId="77777777" w:rsidR="00B97821" w:rsidRPr="00AC125D" w:rsidRDefault="00B97821">
            <w:pPr>
              <w:pBdr>
                <w:top w:val="nil"/>
                <w:left w:val="nil"/>
                <w:bottom w:val="nil"/>
                <w:right w:val="nil"/>
                <w:between w:val="nil"/>
              </w:pBdr>
              <w:spacing w:after="0" w:line="240" w:lineRule="auto"/>
              <w:ind w:left="0" w:hanging="2"/>
              <w:rPr>
                <w:color w:val="000000"/>
              </w:rPr>
            </w:pPr>
          </w:p>
          <w:p w14:paraId="63BB2FF6" w14:textId="6E7E2720" w:rsidR="00B97821" w:rsidRPr="00AC125D" w:rsidRDefault="00B97821" w:rsidP="00676D2E">
            <w:pPr>
              <w:pBdr>
                <w:top w:val="nil"/>
                <w:left w:val="nil"/>
                <w:bottom w:val="nil"/>
                <w:right w:val="nil"/>
                <w:between w:val="nil"/>
              </w:pBdr>
              <w:spacing w:after="0" w:line="240" w:lineRule="auto"/>
              <w:ind w:leftChars="0" w:left="0" w:firstLineChars="0" w:firstLine="0"/>
              <w:rPr>
                <w:color w:val="000000"/>
              </w:rPr>
            </w:pPr>
          </w:p>
        </w:tc>
      </w:tr>
      <w:tr w:rsidR="000042CE" w:rsidRPr="00AC125D" w14:paraId="290B2C96" w14:textId="77777777" w:rsidTr="000042CE">
        <w:tc>
          <w:tcPr>
            <w:tcW w:w="3258" w:type="dxa"/>
            <w:gridSpan w:val="2"/>
          </w:tcPr>
          <w:p w14:paraId="267AB637" w14:textId="3DD94A63" w:rsidR="00DE60B5" w:rsidRPr="00AC125D" w:rsidRDefault="00B97821" w:rsidP="008C3847">
            <w:pPr>
              <w:pBdr>
                <w:top w:val="nil"/>
                <w:left w:val="nil"/>
                <w:bottom w:val="nil"/>
                <w:right w:val="nil"/>
                <w:between w:val="nil"/>
              </w:pBdr>
              <w:spacing w:after="0" w:line="240" w:lineRule="auto"/>
              <w:ind w:left="0" w:hanging="2"/>
              <w:rPr>
                <w:color w:val="000000"/>
              </w:rPr>
            </w:pPr>
            <w:r w:rsidRPr="00AC125D">
              <w:rPr>
                <w:color w:val="000000"/>
              </w:rPr>
              <w:t>Has this course been approved by Academic Affairs?</w:t>
            </w:r>
          </w:p>
        </w:tc>
        <w:tc>
          <w:tcPr>
            <w:tcW w:w="7650" w:type="dxa"/>
            <w:gridSpan w:val="3"/>
          </w:tcPr>
          <w:p w14:paraId="4CAD2256" w14:textId="77777777" w:rsidR="000042CE" w:rsidRPr="00AC125D" w:rsidRDefault="000042CE">
            <w:pPr>
              <w:pBdr>
                <w:top w:val="nil"/>
                <w:left w:val="nil"/>
                <w:bottom w:val="nil"/>
                <w:right w:val="nil"/>
                <w:between w:val="nil"/>
              </w:pBdr>
              <w:spacing w:after="0" w:line="240" w:lineRule="auto"/>
              <w:ind w:left="0" w:hanging="2"/>
              <w:rPr>
                <w:color w:val="000000"/>
              </w:rPr>
            </w:pPr>
          </w:p>
        </w:tc>
      </w:tr>
      <w:tr w:rsidR="00E46955" w:rsidRPr="00AC125D" w14:paraId="33A4416A" w14:textId="77777777" w:rsidTr="000042CE">
        <w:tc>
          <w:tcPr>
            <w:tcW w:w="3258" w:type="dxa"/>
            <w:gridSpan w:val="2"/>
          </w:tcPr>
          <w:p w14:paraId="124A2EC5" w14:textId="05CB6F80" w:rsidR="00E46955" w:rsidRPr="00AC125D" w:rsidRDefault="00E46955" w:rsidP="00676D2E">
            <w:pPr>
              <w:pBdr>
                <w:top w:val="nil"/>
                <w:left w:val="nil"/>
                <w:bottom w:val="nil"/>
                <w:right w:val="nil"/>
                <w:between w:val="nil"/>
              </w:pBdr>
              <w:spacing w:after="0" w:line="240" w:lineRule="auto"/>
              <w:ind w:left="0" w:hanging="2"/>
              <w:rPr>
                <w:color w:val="000000"/>
              </w:rPr>
            </w:pPr>
            <w:r>
              <w:rPr>
                <w:color w:val="000000"/>
                <w:shd w:val="clear" w:color="auto" w:fill="FFFFFF"/>
              </w:rPr>
              <w:t>Course pre-requisites</w:t>
            </w:r>
          </w:p>
        </w:tc>
        <w:tc>
          <w:tcPr>
            <w:tcW w:w="7650" w:type="dxa"/>
            <w:gridSpan w:val="3"/>
          </w:tcPr>
          <w:p w14:paraId="42F106F2" w14:textId="77777777" w:rsidR="00E46955" w:rsidRPr="00AC125D" w:rsidRDefault="00E46955" w:rsidP="000042CE">
            <w:pPr>
              <w:pBdr>
                <w:top w:val="nil"/>
                <w:left w:val="nil"/>
                <w:bottom w:val="nil"/>
                <w:right w:val="nil"/>
                <w:between w:val="nil"/>
              </w:pBdr>
              <w:spacing w:after="0" w:line="240" w:lineRule="auto"/>
              <w:ind w:left="0" w:hanging="2"/>
              <w:rPr>
                <w:color w:val="000000"/>
              </w:rPr>
            </w:pPr>
          </w:p>
        </w:tc>
      </w:tr>
      <w:tr w:rsidR="000042CE" w:rsidRPr="00AC125D" w14:paraId="65C242FC" w14:textId="77777777" w:rsidTr="000042CE">
        <w:tc>
          <w:tcPr>
            <w:tcW w:w="3258" w:type="dxa"/>
            <w:gridSpan w:val="2"/>
          </w:tcPr>
          <w:p w14:paraId="35AF9FCE" w14:textId="6A5940C8" w:rsidR="000042CE" w:rsidRPr="00AC125D" w:rsidRDefault="000042CE" w:rsidP="00676D2E">
            <w:pPr>
              <w:pBdr>
                <w:top w:val="nil"/>
                <w:left w:val="nil"/>
                <w:bottom w:val="nil"/>
                <w:right w:val="nil"/>
                <w:between w:val="nil"/>
              </w:pBdr>
              <w:spacing w:after="0" w:line="240" w:lineRule="auto"/>
              <w:ind w:left="0" w:hanging="2"/>
              <w:rPr>
                <w:color w:val="000000"/>
              </w:rPr>
            </w:pPr>
            <w:r w:rsidRPr="00AC125D">
              <w:rPr>
                <w:color w:val="000000"/>
              </w:rPr>
              <w:t>How often will the course be offered</w:t>
            </w:r>
            <w:r w:rsidR="002A4CE0">
              <w:rPr>
                <w:color w:val="000000"/>
              </w:rPr>
              <w:t>?</w:t>
            </w:r>
            <w:r w:rsidR="00676D2E" w:rsidRPr="00AC125D">
              <w:rPr>
                <w:color w:val="000000"/>
              </w:rPr>
              <w:t xml:space="preserve"> </w:t>
            </w:r>
            <w:r w:rsidRPr="00AC125D">
              <w:rPr>
                <w:color w:val="000000"/>
              </w:rPr>
              <w:t>(</w:t>
            </w:r>
            <w:r w:rsidR="00676D2E" w:rsidRPr="00AC125D">
              <w:rPr>
                <w:color w:val="000000"/>
              </w:rPr>
              <w:t>e</w:t>
            </w:r>
            <w:r w:rsidRPr="00AC125D">
              <w:rPr>
                <w:color w:val="000000"/>
              </w:rPr>
              <w:t xml:space="preserve">very year, </w:t>
            </w:r>
            <w:r w:rsidR="00676D2E" w:rsidRPr="00AC125D">
              <w:rPr>
                <w:color w:val="000000"/>
              </w:rPr>
              <w:t>e</w:t>
            </w:r>
            <w:r w:rsidRPr="00AC125D">
              <w:rPr>
                <w:color w:val="000000"/>
              </w:rPr>
              <w:t>very other year)</w:t>
            </w:r>
          </w:p>
        </w:tc>
        <w:tc>
          <w:tcPr>
            <w:tcW w:w="7650" w:type="dxa"/>
            <w:gridSpan w:val="3"/>
          </w:tcPr>
          <w:p w14:paraId="2D926F3D" w14:textId="77777777" w:rsidR="000042CE" w:rsidRPr="00AC125D" w:rsidRDefault="000042CE" w:rsidP="000042CE">
            <w:pPr>
              <w:pBdr>
                <w:top w:val="nil"/>
                <w:left w:val="nil"/>
                <w:bottom w:val="nil"/>
                <w:right w:val="nil"/>
                <w:between w:val="nil"/>
              </w:pBdr>
              <w:spacing w:after="0" w:line="240" w:lineRule="auto"/>
              <w:ind w:left="0" w:hanging="2"/>
              <w:rPr>
                <w:color w:val="000000"/>
              </w:rPr>
            </w:pPr>
          </w:p>
        </w:tc>
      </w:tr>
      <w:tr w:rsidR="00DF0A3F" w:rsidRPr="00AC125D" w14:paraId="3C488EAA" w14:textId="77777777" w:rsidTr="003D100D">
        <w:tc>
          <w:tcPr>
            <w:tcW w:w="10908" w:type="dxa"/>
            <w:gridSpan w:val="5"/>
          </w:tcPr>
          <w:p w14:paraId="22F2E989" w14:textId="77777777" w:rsidR="002A4CE0" w:rsidRPr="00C127E4" w:rsidRDefault="002A4CE0" w:rsidP="002A4CE0">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BF5E8A3" w14:textId="77777777" w:rsidR="002A4CE0" w:rsidRPr="00C127E4" w:rsidRDefault="002A4CE0" w:rsidP="002A4CE0">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03EA9414" w14:textId="77777777" w:rsidR="002A4CE0" w:rsidRPr="00C127E4" w:rsidRDefault="002A4CE0" w:rsidP="002A4CE0">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593F7517" w:rsidR="00DF0A3F" w:rsidRPr="00AC125D" w:rsidRDefault="002A4CE0" w:rsidP="002A4CE0">
            <w:pPr>
              <w:suppressAutoHyphens w:val="0"/>
              <w:spacing w:after="0" w:line="240" w:lineRule="auto"/>
              <w:ind w:leftChars="0" w:left="0" w:firstLineChars="0" w:hanging="2"/>
              <w:textDirection w:val="lrTb"/>
              <w:textAlignment w:val="auto"/>
              <w:outlineLvl w:val="9"/>
              <w:rPr>
                <w:position w:val="0"/>
                <w:lang w:eastAsia="en-US"/>
              </w:rPr>
            </w:pPr>
            <w:r w:rsidRPr="00C127E4">
              <w:rPr>
                <w:i/>
                <w:iCs/>
                <w:position w:val="0"/>
                <w:lang w:eastAsia="en-US"/>
              </w:rPr>
              <w:t>100 word minimum for each item response.</w:t>
            </w:r>
            <w:r>
              <w:rPr>
                <w:i/>
                <w:iCs/>
                <w:position w:val="0"/>
                <w:lang w:eastAsia="en-US"/>
              </w:rPr>
              <w:br/>
            </w:r>
          </w:p>
        </w:tc>
      </w:tr>
      <w:tr w:rsidR="006D1415" w:rsidRPr="00AC125D" w14:paraId="11EDC698" w14:textId="77777777" w:rsidTr="00714069">
        <w:tc>
          <w:tcPr>
            <w:tcW w:w="10908" w:type="dxa"/>
            <w:gridSpan w:val="5"/>
          </w:tcPr>
          <w:p w14:paraId="327E82CE" w14:textId="77777777" w:rsidR="006D1415" w:rsidRDefault="006D1415" w:rsidP="00D446DC">
            <w:pPr>
              <w:pBdr>
                <w:top w:val="nil"/>
                <w:left w:val="nil"/>
                <w:bottom w:val="nil"/>
                <w:right w:val="nil"/>
                <w:between w:val="nil"/>
              </w:pBdr>
              <w:spacing w:after="0" w:line="240" w:lineRule="auto"/>
              <w:ind w:left="0" w:hanging="2"/>
              <w:rPr>
                <w:color w:val="000000"/>
                <w:shd w:val="clear" w:color="auto" w:fill="FFFFFF"/>
              </w:rPr>
            </w:pPr>
            <w:r w:rsidRPr="00AC125D">
              <w:rPr>
                <w:color w:val="000000"/>
                <w:shd w:val="clear" w:color="auto" w:fill="FFFFFF"/>
              </w:rPr>
              <w:t>Describe how the course will make race and racial oppression the dominant focus of the course, integral to its content and objectives (whether the course focuses entirely on racial justice or on the structural inequalities facing other marginalized groups)</w:t>
            </w:r>
            <w:r w:rsidR="00D446DC">
              <w:rPr>
                <w:color w:val="000000"/>
                <w:shd w:val="clear" w:color="auto" w:fill="FFFFFF"/>
              </w:rPr>
              <w:t>.</w:t>
            </w:r>
          </w:p>
          <w:p w14:paraId="7E4DE38C" w14:textId="77777777" w:rsidR="00D446DC" w:rsidRDefault="00D446DC" w:rsidP="00D446DC">
            <w:pPr>
              <w:pBdr>
                <w:top w:val="nil"/>
                <w:left w:val="nil"/>
                <w:bottom w:val="nil"/>
                <w:right w:val="nil"/>
                <w:between w:val="nil"/>
              </w:pBdr>
              <w:spacing w:after="0" w:line="240" w:lineRule="auto"/>
              <w:ind w:left="0" w:hanging="2"/>
              <w:rPr>
                <w:color w:val="000000"/>
                <w:shd w:val="clear" w:color="auto" w:fill="FFFFFF"/>
              </w:rPr>
            </w:pPr>
          </w:p>
          <w:p w14:paraId="072EA69B" w14:textId="72044548" w:rsidR="00D446DC" w:rsidRDefault="00D446DC" w:rsidP="00D446DC">
            <w:pPr>
              <w:pBdr>
                <w:top w:val="nil"/>
                <w:left w:val="nil"/>
                <w:bottom w:val="nil"/>
                <w:right w:val="nil"/>
                <w:between w:val="nil"/>
              </w:pBdr>
              <w:spacing w:after="0" w:line="240" w:lineRule="auto"/>
              <w:ind w:left="0" w:hanging="2"/>
              <w:rPr>
                <w:color w:val="000000"/>
                <w:shd w:val="clear" w:color="auto" w:fill="FFFFFF"/>
              </w:rPr>
            </w:pPr>
          </w:p>
          <w:p w14:paraId="28E2DC69" w14:textId="34ED1D4C" w:rsidR="002A4CE0" w:rsidRDefault="002A4CE0" w:rsidP="00D446DC">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[response required]</w:t>
            </w:r>
          </w:p>
          <w:p w14:paraId="25F06209" w14:textId="59936ADB" w:rsidR="00D446DC" w:rsidRPr="00AC125D" w:rsidRDefault="00D446DC" w:rsidP="00D446DC">
            <w:pPr>
              <w:pBdr>
                <w:top w:val="nil"/>
                <w:left w:val="nil"/>
                <w:bottom w:val="nil"/>
                <w:right w:val="nil"/>
                <w:between w:val="nil"/>
              </w:pBdr>
              <w:spacing w:after="0" w:line="240" w:lineRule="auto"/>
              <w:ind w:left="0" w:hanging="2"/>
              <w:rPr>
                <w:color w:val="000000"/>
              </w:rPr>
            </w:pPr>
          </w:p>
        </w:tc>
      </w:tr>
      <w:tr w:rsidR="006D1415" w:rsidRPr="00AC125D" w14:paraId="23580DC4" w14:textId="77777777" w:rsidTr="00D7501F">
        <w:tc>
          <w:tcPr>
            <w:tcW w:w="10908" w:type="dxa"/>
            <w:gridSpan w:val="5"/>
          </w:tcPr>
          <w:p w14:paraId="054762A0" w14:textId="5BAE546D" w:rsidR="006D1415" w:rsidRDefault="006D1415" w:rsidP="006D1415">
            <w:pPr>
              <w:pBdr>
                <w:top w:val="nil"/>
                <w:left w:val="nil"/>
                <w:bottom w:val="nil"/>
                <w:right w:val="nil"/>
                <w:between w:val="nil"/>
              </w:pBdr>
              <w:spacing w:after="0" w:line="240" w:lineRule="auto"/>
              <w:ind w:left="0" w:hanging="2"/>
              <w:rPr>
                <w:color w:val="000000"/>
                <w:shd w:val="clear" w:color="auto" w:fill="FFFFFF"/>
              </w:rPr>
            </w:pPr>
            <w:bookmarkStart w:id="0" w:name="_Hlk116552117"/>
            <w:r w:rsidRPr="00AC125D">
              <w:rPr>
                <w:color w:val="000000"/>
                <w:shd w:val="clear" w:color="auto" w:fill="FFFFFF"/>
              </w:rPr>
              <w:t xml:space="preserve">Describe how the course will focus primarily on enabling students to understand systemic analyses of discipline-specific race issues, including historical, socio-cultural, institutional, structural, and/or </w:t>
            </w:r>
            <w:proofErr w:type="gramStart"/>
            <w:r w:rsidRPr="00AC125D">
              <w:rPr>
                <w:color w:val="000000"/>
                <w:shd w:val="clear" w:color="auto" w:fill="FFFFFF"/>
              </w:rPr>
              <w:t>all of</w:t>
            </w:r>
            <w:proofErr w:type="gramEnd"/>
            <w:r w:rsidRPr="00AC125D">
              <w:rPr>
                <w:color w:val="000000"/>
                <w:shd w:val="clear" w:color="auto" w:fill="FFFFFF"/>
              </w:rPr>
              <w:t xml:space="preserve"> the aforementioned (i.e., systemic) analyses or ways of thinking. </w:t>
            </w:r>
            <w:r w:rsidR="00AF7BF4">
              <w:rPr>
                <w:color w:val="000000"/>
                <w:shd w:val="clear" w:color="auto" w:fill="FFFFFF"/>
              </w:rPr>
              <w:br/>
            </w:r>
            <w:r w:rsidRPr="00AC125D">
              <w:rPr>
                <w:color w:val="000000"/>
                <w:shd w:val="clear" w:color="auto" w:fill="FFFFFF"/>
              </w:rPr>
              <w:t xml:space="preserve">--A historical approach examines how past action shapes racial inequalities and oppression and our thinking about those. </w:t>
            </w:r>
            <w:r w:rsidR="00AF7BF4">
              <w:rPr>
                <w:color w:val="000000"/>
                <w:shd w:val="clear" w:color="auto" w:fill="FFFFFF"/>
              </w:rPr>
              <w:br/>
            </w:r>
            <w:r w:rsidRPr="00AC125D">
              <w:rPr>
                <w:color w:val="000000"/>
                <w:shd w:val="clear" w:color="auto" w:fill="FFFFFF"/>
              </w:rPr>
              <w:t>--A socio-cultural approach examines our social environment (e.g., images, messages, artifacts, practices, celebrations, and media), as well as the reflected values, beliefs, attitudes, priorities, and commitments that shape our judgments about them.</w:t>
            </w:r>
          </w:p>
          <w:p w14:paraId="6DBA0BB9"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–An institutional approach analyzes the policies and practices of institutions that maintain racial inequalities and oppression.  </w:t>
            </w:r>
          </w:p>
          <w:p w14:paraId="3AC8E34E"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 structural approach examines the material realities that support racial inequality and oppression without individual malicious intent.  </w:t>
            </w:r>
          </w:p>
          <w:p w14:paraId="6BEA8B98" w14:textId="77777777" w:rsidR="00AF7BF4" w:rsidRDefault="00AF7BF4"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–A systemic approach that integrates all four of these lenses is welcome, but courses need only focus on one or more to be accepted.  </w:t>
            </w:r>
          </w:p>
          <w:p w14:paraId="49E9B456" w14:textId="1BEFD3C1" w:rsidR="00AF7BF4" w:rsidRDefault="004E1E43" w:rsidP="006D1415">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br/>
            </w:r>
            <w:r w:rsidR="00AF7BF4">
              <w:rPr>
                <w:color w:val="000000"/>
                <w:shd w:val="clear" w:color="auto" w:fill="FFFFFF"/>
              </w:rPr>
              <w:t>While race will be the dominant focus, courses in this category can include intersectional analysis or analysis of other political and social domains of oppression and inequality that extend systematic analysis. </w:t>
            </w:r>
          </w:p>
          <w:p w14:paraId="13249BCA" w14:textId="77777777" w:rsidR="006D1415" w:rsidRDefault="006D1415" w:rsidP="006D1415">
            <w:pPr>
              <w:pBdr>
                <w:top w:val="nil"/>
                <w:left w:val="nil"/>
                <w:bottom w:val="nil"/>
                <w:right w:val="nil"/>
                <w:between w:val="nil"/>
              </w:pBdr>
              <w:spacing w:after="0" w:line="240" w:lineRule="auto"/>
              <w:ind w:left="0" w:hanging="2"/>
              <w:rPr>
                <w:color w:val="000000"/>
                <w:shd w:val="clear" w:color="auto" w:fill="FFFFFF"/>
              </w:rPr>
            </w:pPr>
          </w:p>
          <w:p w14:paraId="11784A0C" w14:textId="77777777" w:rsidR="00D446DC" w:rsidRDefault="00D446DC" w:rsidP="006D1415">
            <w:pPr>
              <w:pBdr>
                <w:top w:val="nil"/>
                <w:left w:val="nil"/>
                <w:bottom w:val="nil"/>
                <w:right w:val="nil"/>
                <w:between w:val="nil"/>
              </w:pBdr>
              <w:spacing w:after="0" w:line="240" w:lineRule="auto"/>
              <w:ind w:left="0" w:hanging="2"/>
              <w:rPr>
                <w:color w:val="000000"/>
                <w:shd w:val="clear" w:color="auto" w:fill="FFFFFF"/>
              </w:rPr>
            </w:pPr>
          </w:p>
          <w:p w14:paraId="62CB88CF" w14:textId="77777777" w:rsidR="002A4CE0" w:rsidRDefault="002A4CE0" w:rsidP="002A4CE0">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[response required]</w:t>
            </w:r>
          </w:p>
          <w:p w14:paraId="73BFE243" w14:textId="29BCAF99" w:rsidR="00D446DC" w:rsidRPr="006D1415" w:rsidRDefault="00D446DC" w:rsidP="006D1415">
            <w:pPr>
              <w:pBdr>
                <w:top w:val="nil"/>
                <w:left w:val="nil"/>
                <w:bottom w:val="nil"/>
                <w:right w:val="nil"/>
                <w:between w:val="nil"/>
              </w:pBdr>
              <w:spacing w:after="0" w:line="240" w:lineRule="auto"/>
              <w:ind w:left="0" w:hanging="2"/>
              <w:rPr>
                <w:color w:val="000000"/>
                <w:shd w:val="clear" w:color="auto" w:fill="FFFFFF"/>
              </w:rPr>
            </w:pPr>
          </w:p>
        </w:tc>
      </w:tr>
      <w:bookmarkEnd w:id="0"/>
      <w:tr w:rsidR="00AC125D" w:rsidRPr="00AC125D" w14:paraId="16D39E49" w14:textId="77777777" w:rsidTr="00A92B90">
        <w:trPr>
          <w:trHeight w:val="602"/>
        </w:trPr>
        <w:tc>
          <w:tcPr>
            <w:tcW w:w="10908" w:type="dxa"/>
            <w:gridSpan w:val="5"/>
          </w:tcPr>
          <w:p w14:paraId="0CAA2918" w14:textId="77777777" w:rsidR="00E46955" w:rsidRPr="003F6712" w:rsidRDefault="002A4CE0" w:rsidP="00E46955">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00E46955" w:rsidRPr="00C127E4">
              <w:rPr>
                <w:rFonts w:ascii="Times New Roman" w:hAnsi="Times New Roman" w:cs="Times New Roman"/>
                <w:b/>
                <w:bCs/>
                <w:sz w:val="24"/>
                <w:szCs w:val="24"/>
              </w:rPr>
              <w:t xml:space="preserve">Course Assessment </w:t>
            </w:r>
            <w:r w:rsidR="00E46955">
              <w:rPr>
                <w:rFonts w:ascii="Times New Roman" w:hAnsi="Times New Roman" w:cs="Times New Roman"/>
                <w:b/>
                <w:bCs/>
                <w:sz w:val="24"/>
                <w:szCs w:val="24"/>
              </w:rPr>
              <w:br/>
            </w:r>
          </w:p>
          <w:p w14:paraId="76F73C35" w14:textId="77777777" w:rsidR="00E46955" w:rsidRDefault="00E46955" w:rsidP="00E46955">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lastRenderedPageBreak/>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05CDA9D4" w14:textId="77777777" w:rsidR="00E46955" w:rsidRDefault="00E46955" w:rsidP="00E46955">
            <w:pPr>
              <w:pStyle w:val="BalloonText"/>
              <w:ind w:leftChars="0" w:left="0" w:firstLineChars="0" w:firstLine="0"/>
              <w:rPr>
                <w:rFonts w:ascii="Times New Roman" w:hAnsi="Times New Roman" w:cs="Times New Roman"/>
                <w:color w:val="1F1F1F"/>
                <w:sz w:val="24"/>
                <w:szCs w:val="24"/>
                <w:shd w:val="clear" w:color="auto" w:fill="FFFFFF"/>
              </w:rPr>
            </w:pPr>
          </w:p>
          <w:p w14:paraId="3DF8E522" w14:textId="77777777" w:rsidR="00E46955" w:rsidRDefault="00E46955" w:rsidP="00E46955">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107B2F42" w14:textId="77777777" w:rsidR="00E46955" w:rsidRDefault="00E46955" w:rsidP="00E46955">
            <w:pPr>
              <w:pStyle w:val="BalloonText"/>
              <w:ind w:leftChars="0" w:left="0" w:firstLineChars="0" w:firstLine="0"/>
              <w:rPr>
                <w:rFonts w:ascii="Times New Roman" w:hAnsi="Times New Roman" w:cs="Times New Roman"/>
                <w:color w:val="000000"/>
                <w:sz w:val="24"/>
                <w:szCs w:val="24"/>
                <w:shd w:val="clear" w:color="auto" w:fill="FFFFFF"/>
              </w:rPr>
            </w:pPr>
          </w:p>
          <w:p w14:paraId="60D0ABA6" w14:textId="77777777" w:rsidR="00E46955" w:rsidRPr="004410CC" w:rsidRDefault="00E46955" w:rsidP="00E46955">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4055F3BE" w14:textId="77777777" w:rsidR="00E46955" w:rsidRPr="004410CC" w:rsidRDefault="00E46955" w:rsidP="00E46955">
            <w:pPr>
              <w:pStyle w:val="BalloonText"/>
              <w:ind w:leftChars="0" w:left="0" w:firstLineChars="0" w:firstLine="0"/>
              <w:rPr>
                <w:rFonts w:ascii="Times New Roman" w:hAnsi="Times New Roman" w:cs="Times New Roman"/>
                <w:sz w:val="24"/>
                <w:szCs w:val="24"/>
              </w:rPr>
            </w:pPr>
          </w:p>
          <w:p w14:paraId="5111115B" w14:textId="3C74A434" w:rsidR="00DE60B5" w:rsidRPr="004E1E43" w:rsidRDefault="00E46955" w:rsidP="00E46955">
            <w:pPr>
              <w:pStyle w:val="BalloonText"/>
              <w:ind w:left="0" w:hanging="2"/>
              <w:rPr>
                <w:rFonts w:ascii="Times New Roman" w:hAnsi="Times New Roman" w:cs="Times New Roman"/>
                <w:i/>
                <w:iCs/>
                <w:sz w:val="24"/>
                <w:szCs w:val="24"/>
              </w:rPr>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Pr="003F6712">
              <w:rPr>
                <w:rFonts w:ascii="Times New Roman" w:hAnsi="Times New Roman" w:cs="Times New Roman"/>
                <w:i/>
                <w:iCs/>
                <w:sz w:val="24"/>
                <w:szCs w:val="24"/>
              </w:rPr>
              <w:br/>
            </w:r>
          </w:p>
        </w:tc>
      </w:tr>
      <w:tr w:rsidR="006D1415" w:rsidRPr="00AC125D" w14:paraId="36D17B07" w14:textId="77777777" w:rsidTr="00EC2B88">
        <w:tc>
          <w:tcPr>
            <w:tcW w:w="10908" w:type="dxa"/>
            <w:gridSpan w:val="5"/>
          </w:tcPr>
          <w:p w14:paraId="0A7A2F8F" w14:textId="001B0D20" w:rsidR="004E1E43" w:rsidRPr="004E1E43" w:rsidRDefault="004E1E43" w:rsidP="004E1E43">
            <w:pPr>
              <w:pStyle w:val="NormalWeb"/>
              <w:spacing w:before="0" w:beforeAutospacing="0" w:after="0" w:afterAutospacing="0"/>
              <w:ind w:hanging="2"/>
            </w:pPr>
            <w:r w:rsidRPr="004E1E43">
              <w:rPr>
                <w:color w:val="000000"/>
              </w:rPr>
              <w:lastRenderedPageBreak/>
              <w:t xml:space="preserve">SLO 1: </w:t>
            </w:r>
            <w:r w:rsidR="00E46955">
              <w:rPr>
                <w:color w:val="000000"/>
                <w:shd w:val="clear" w:color="auto" w:fill="FFFFFF"/>
              </w:rPr>
              <w:t>D</w:t>
            </w:r>
            <w:r w:rsidR="00E46955" w:rsidRPr="004410CC">
              <w:rPr>
                <w:color w:val="000000"/>
                <w:shd w:val="clear" w:color="auto" w:fill="FFFFFF"/>
              </w:rPr>
              <w:t xml:space="preserve">escribe a graded course component(s) or portion(s) thereof that could be used for the LEP course assessment report completed for </w:t>
            </w:r>
            <w:r w:rsidR="00E46955">
              <w:rPr>
                <w:color w:val="000000"/>
                <w:shd w:val="clear" w:color="auto" w:fill="FFFFFF"/>
              </w:rPr>
              <w:t>SLO 1:</w:t>
            </w:r>
            <w:r w:rsidR="00E46955">
              <w:rPr>
                <w:color w:val="000000"/>
                <w:shd w:val="clear" w:color="auto" w:fill="FFFFFF"/>
              </w:rPr>
              <w:t xml:space="preserve"> </w:t>
            </w:r>
            <w:r w:rsidR="00E46955" w:rsidRPr="00E46955">
              <w:rPr>
                <w:color w:val="000000"/>
                <w:shd w:val="clear" w:color="auto" w:fill="FFFFFF"/>
              </w:rPr>
              <w:t>Students will explain present-day racial inequalities or other avenues of racial oppression by applying</w:t>
            </w:r>
            <w:r w:rsidR="00E46955" w:rsidRPr="00E46955">
              <w:rPr>
                <w:i/>
                <w:iCs/>
                <w:color w:val="000000"/>
                <w:shd w:val="clear" w:color="auto" w:fill="FFFFFF"/>
              </w:rPr>
              <w:t xml:space="preserve"> </w:t>
            </w:r>
            <w:r w:rsidR="00E46955" w:rsidRPr="00E46955">
              <w:rPr>
                <w:color w:val="000000"/>
                <w:shd w:val="clear" w:color="auto" w:fill="FFFFFF"/>
              </w:rPr>
              <w:t xml:space="preserve">historical, socio-cultural, institutional, structural and/or </w:t>
            </w:r>
            <w:proofErr w:type="gramStart"/>
            <w:r w:rsidR="00E46955" w:rsidRPr="00E46955">
              <w:rPr>
                <w:color w:val="000000"/>
                <w:shd w:val="clear" w:color="auto" w:fill="FFFFFF"/>
              </w:rPr>
              <w:t>all of</w:t>
            </w:r>
            <w:proofErr w:type="gramEnd"/>
            <w:r w:rsidR="00E46955" w:rsidRPr="00E46955">
              <w:rPr>
                <w:color w:val="000000"/>
                <w:shd w:val="clear" w:color="auto" w:fill="FFFFFF"/>
              </w:rPr>
              <w:t xml:space="preserve"> the aforementioned (i.e., systemic) ways of thinking</w:t>
            </w:r>
            <w:r w:rsidR="00E46955">
              <w:rPr>
                <w:color w:val="000000"/>
                <w:shd w:val="clear" w:color="auto" w:fill="FFFFFF"/>
              </w:rPr>
              <w:t>.</w:t>
            </w:r>
          </w:p>
          <w:p w14:paraId="2485D8AD" w14:textId="77777777" w:rsidR="00D446DC" w:rsidRPr="004E1E43" w:rsidRDefault="00D446DC" w:rsidP="004E1E43">
            <w:pPr>
              <w:pBdr>
                <w:top w:val="nil"/>
                <w:left w:val="nil"/>
                <w:bottom w:val="nil"/>
                <w:right w:val="nil"/>
                <w:between w:val="nil"/>
              </w:pBdr>
              <w:spacing w:after="0" w:line="240" w:lineRule="auto"/>
              <w:ind w:leftChars="0" w:left="0" w:firstLineChars="0" w:firstLine="0"/>
              <w:rPr>
                <w:color w:val="000000"/>
                <w:shd w:val="clear" w:color="auto" w:fill="FFFFFF"/>
              </w:rPr>
            </w:pPr>
          </w:p>
          <w:p w14:paraId="5A479020" w14:textId="77777777" w:rsidR="00D446DC" w:rsidRPr="004E1E43" w:rsidRDefault="00D446DC" w:rsidP="00D446DC">
            <w:pPr>
              <w:pBdr>
                <w:top w:val="nil"/>
                <w:left w:val="nil"/>
                <w:bottom w:val="nil"/>
                <w:right w:val="nil"/>
                <w:between w:val="nil"/>
              </w:pBdr>
              <w:spacing w:after="0" w:line="240" w:lineRule="auto"/>
              <w:ind w:left="0" w:hanging="2"/>
              <w:rPr>
                <w:color w:val="000000"/>
                <w:shd w:val="clear" w:color="auto" w:fill="FFFFFF"/>
              </w:rPr>
            </w:pPr>
          </w:p>
          <w:p w14:paraId="676B64E0" w14:textId="77777777" w:rsidR="002A4CE0" w:rsidRPr="004E1E43" w:rsidRDefault="002A4CE0" w:rsidP="002A4CE0">
            <w:pPr>
              <w:pBdr>
                <w:top w:val="nil"/>
                <w:left w:val="nil"/>
                <w:bottom w:val="nil"/>
                <w:right w:val="nil"/>
                <w:between w:val="nil"/>
              </w:pBdr>
              <w:spacing w:after="0" w:line="240" w:lineRule="auto"/>
              <w:ind w:left="0" w:hanging="2"/>
              <w:rPr>
                <w:color w:val="000000"/>
                <w:shd w:val="clear" w:color="auto" w:fill="FFFFFF"/>
              </w:rPr>
            </w:pPr>
            <w:r w:rsidRPr="004E1E43">
              <w:rPr>
                <w:color w:val="000000"/>
                <w:shd w:val="clear" w:color="auto" w:fill="FFFFFF"/>
              </w:rPr>
              <w:t>[response required]</w:t>
            </w:r>
          </w:p>
          <w:p w14:paraId="280083EA" w14:textId="2CE6A823" w:rsidR="00D446DC" w:rsidRPr="004E1E43" w:rsidRDefault="00D446DC" w:rsidP="00D446DC">
            <w:pPr>
              <w:pBdr>
                <w:top w:val="nil"/>
                <w:left w:val="nil"/>
                <w:bottom w:val="nil"/>
                <w:right w:val="nil"/>
                <w:between w:val="nil"/>
              </w:pBdr>
              <w:spacing w:after="0" w:line="240" w:lineRule="auto"/>
              <w:ind w:left="0" w:hanging="2"/>
            </w:pPr>
          </w:p>
        </w:tc>
      </w:tr>
      <w:tr w:rsidR="006D1415" w:rsidRPr="00AC125D" w14:paraId="7F77417F" w14:textId="77777777" w:rsidTr="00E101DD">
        <w:tc>
          <w:tcPr>
            <w:tcW w:w="10908" w:type="dxa"/>
            <w:gridSpan w:val="5"/>
          </w:tcPr>
          <w:p w14:paraId="68409B15" w14:textId="3B235C51" w:rsidR="004E1E43" w:rsidRPr="00E46955" w:rsidRDefault="004E1E43" w:rsidP="004E1E43">
            <w:pPr>
              <w:pStyle w:val="NormalWeb"/>
              <w:spacing w:before="0" w:beforeAutospacing="0" w:after="0" w:afterAutospacing="0"/>
              <w:ind w:hanging="2"/>
            </w:pPr>
            <w:r w:rsidRPr="004E1E43">
              <w:rPr>
                <w:color w:val="000000"/>
              </w:rPr>
              <w:t xml:space="preserve">SLO 2: </w:t>
            </w:r>
            <w:r w:rsidR="00E46955">
              <w:rPr>
                <w:color w:val="000000"/>
                <w:shd w:val="clear" w:color="auto" w:fill="FFFFFF"/>
              </w:rPr>
              <w:t>D</w:t>
            </w:r>
            <w:r w:rsidR="00E46955" w:rsidRPr="004410CC">
              <w:rPr>
                <w:color w:val="000000"/>
                <w:shd w:val="clear" w:color="auto" w:fill="FFFFFF"/>
              </w:rPr>
              <w:t xml:space="preserve">escribe a graded course component(s) or portion(s) thereof that could be used for the LEP course assessment report completed for </w:t>
            </w:r>
            <w:r w:rsidR="00E46955">
              <w:rPr>
                <w:color w:val="000000"/>
                <w:shd w:val="clear" w:color="auto" w:fill="FFFFFF"/>
              </w:rPr>
              <w:t>SLO 2:</w:t>
            </w:r>
            <w:r w:rsidR="00E46955">
              <w:rPr>
                <w:color w:val="000000"/>
                <w:shd w:val="clear" w:color="auto" w:fill="FFFFFF"/>
              </w:rPr>
              <w:t xml:space="preserve"> </w:t>
            </w:r>
            <w:r w:rsidR="00E46955" w:rsidRPr="00E46955">
              <w:rPr>
                <w:color w:val="000000"/>
                <w:shd w:val="clear" w:color="auto" w:fill="FFFFFF"/>
              </w:rPr>
              <w:t xml:space="preserve">Students will apply historical, socio-cultural, institutional, structural and/or </w:t>
            </w:r>
            <w:proofErr w:type="gramStart"/>
            <w:r w:rsidR="00E46955" w:rsidRPr="00E46955">
              <w:rPr>
                <w:color w:val="000000"/>
                <w:shd w:val="clear" w:color="auto" w:fill="FFFFFF"/>
              </w:rPr>
              <w:t>all of</w:t>
            </w:r>
            <w:proofErr w:type="gramEnd"/>
            <w:r w:rsidR="00E46955" w:rsidRPr="00E46955">
              <w:rPr>
                <w:color w:val="000000"/>
                <w:shd w:val="clear" w:color="auto" w:fill="FFFFFF"/>
              </w:rPr>
              <w:t xml:space="preserve"> the aforementioned (i.e., systemic) ways of thinking to discipline-specific real cases about race, power, and justice</w:t>
            </w:r>
            <w:r w:rsidR="00E46955">
              <w:rPr>
                <w:color w:val="000000"/>
                <w:shd w:val="clear" w:color="auto" w:fill="FFFFFF"/>
              </w:rPr>
              <w:t xml:space="preserve">. </w:t>
            </w:r>
            <w:r w:rsidR="00E46955" w:rsidRPr="00E46955">
              <w:rPr>
                <w:color w:val="000000"/>
                <w:shd w:val="clear" w:color="auto" w:fill="FFFFFF"/>
              </w:rPr>
              <w:t xml:space="preserve">[Please note that the category rubric </w:t>
            </w:r>
            <w:r w:rsidR="00E46955" w:rsidRPr="00E46955">
              <w:rPr>
                <w:color w:val="000000"/>
              </w:rPr>
              <w:t>requires the assessment measure to be a case that the students have not previously analyzed during class so that they do not regurgitate example given in class</w:t>
            </w:r>
            <w:r w:rsidR="00E46955" w:rsidRPr="00E46955">
              <w:rPr>
                <w:color w:val="000000"/>
              </w:rPr>
              <w:t xml:space="preserve">; </w:t>
            </w:r>
            <w:r w:rsidR="00E46955" w:rsidRPr="00E46955">
              <w:rPr>
                <w:color w:val="000000"/>
              </w:rPr>
              <w:t>to see how they use their analyzing skills they learned during class to apply to a new case</w:t>
            </w:r>
            <w:r w:rsidR="00E46955" w:rsidRPr="00E46955">
              <w:rPr>
                <w:color w:val="000000"/>
              </w:rPr>
              <w:t>.]</w:t>
            </w:r>
          </w:p>
          <w:p w14:paraId="780FA113" w14:textId="77777777" w:rsidR="006D1415" w:rsidRPr="004E1E43" w:rsidRDefault="006D1415" w:rsidP="004E1E43">
            <w:pPr>
              <w:pBdr>
                <w:top w:val="nil"/>
                <w:left w:val="nil"/>
                <w:bottom w:val="nil"/>
                <w:right w:val="nil"/>
                <w:between w:val="nil"/>
              </w:pBdr>
              <w:spacing w:after="0" w:line="240" w:lineRule="auto"/>
              <w:ind w:leftChars="0" w:left="0" w:firstLineChars="0" w:firstLine="0"/>
              <w:rPr>
                <w:color w:val="000000"/>
                <w:shd w:val="clear" w:color="auto" w:fill="FFFFFF"/>
              </w:rPr>
            </w:pPr>
          </w:p>
          <w:p w14:paraId="36BB0086" w14:textId="77777777" w:rsidR="006D1415" w:rsidRPr="004E1E43" w:rsidRDefault="006D1415" w:rsidP="000042CE">
            <w:pPr>
              <w:pBdr>
                <w:top w:val="nil"/>
                <w:left w:val="nil"/>
                <w:bottom w:val="nil"/>
                <w:right w:val="nil"/>
                <w:between w:val="nil"/>
              </w:pBdr>
              <w:spacing w:after="0" w:line="240" w:lineRule="auto"/>
              <w:ind w:left="0" w:hanging="2"/>
              <w:rPr>
                <w:color w:val="000000"/>
                <w:shd w:val="clear" w:color="auto" w:fill="FFFFFF"/>
              </w:rPr>
            </w:pPr>
          </w:p>
          <w:p w14:paraId="1E09C390" w14:textId="77777777" w:rsidR="002A4CE0" w:rsidRPr="004E1E43" w:rsidRDefault="002A4CE0" w:rsidP="002A4CE0">
            <w:pPr>
              <w:pBdr>
                <w:top w:val="nil"/>
                <w:left w:val="nil"/>
                <w:bottom w:val="nil"/>
                <w:right w:val="nil"/>
                <w:between w:val="nil"/>
              </w:pBdr>
              <w:spacing w:after="0" w:line="240" w:lineRule="auto"/>
              <w:ind w:left="0" w:hanging="2"/>
              <w:rPr>
                <w:color w:val="000000"/>
                <w:shd w:val="clear" w:color="auto" w:fill="FFFFFF"/>
              </w:rPr>
            </w:pPr>
            <w:r w:rsidRPr="004E1E43">
              <w:rPr>
                <w:color w:val="000000"/>
                <w:shd w:val="clear" w:color="auto" w:fill="FFFFFF"/>
              </w:rPr>
              <w:t>[response required]</w:t>
            </w:r>
          </w:p>
          <w:p w14:paraId="752AA134" w14:textId="5DB1A859" w:rsidR="006D1415" w:rsidRPr="004E1E43" w:rsidRDefault="006D1415" w:rsidP="000042CE">
            <w:pPr>
              <w:pBdr>
                <w:top w:val="nil"/>
                <w:left w:val="nil"/>
                <w:bottom w:val="nil"/>
                <w:right w:val="nil"/>
                <w:between w:val="nil"/>
              </w:pBdr>
              <w:spacing w:after="0" w:line="240" w:lineRule="auto"/>
              <w:ind w:left="0" w:hanging="2"/>
            </w:pPr>
          </w:p>
        </w:tc>
      </w:tr>
    </w:tbl>
    <w:p w14:paraId="65480B99" w14:textId="77777777" w:rsidR="002C094F" w:rsidRDefault="002C094F">
      <w:pPr>
        <w:pBdr>
          <w:top w:val="nil"/>
          <w:left w:val="nil"/>
          <w:bottom w:val="nil"/>
          <w:right w:val="nil"/>
          <w:between w:val="nil"/>
        </w:pBdr>
        <w:spacing w:after="0" w:line="240" w:lineRule="auto"/>
        <w:ind w:left="0" w:hanging="2"/>
      </w:pPr>
    </w:p>
    <w:p w14:paraId="6FD018C4" w14:textId="77777777" w:rsidR="00E46955" w:rsidRPr="00AC125D" w:rsidRDefault="00E46955">
      <w:pPr>
        <w:pBdr>
          <w:top w:val="nil"/>
          <w:left w:val="nil"/>
          <w:bottom w:val="nil"/>
          <w:right w:val="nil"/>
          <w:between w:val="nil"/>
        </w:pBdr>
        <w:spacing w:after="0" w:line="240" w:lineRule="auto"/>
        <w:ind w:left="0" w:hanging="2"/>
      </w:pPr>
    </w:p>
    <w:sectPr w:rsidR="00E46955" w:rsidRPr="00AC125D">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E119" w14:textId="77777777" w:rsidR="00137702" w:rsidRDefault="00137702">
      <w:pPr>
        <w:spacing w:after="0" w:line="240" w:lineRule="auto"/>
        <w:ind w:left="0" w:hanging="2"/>
      </w:pPr>
      <w:r>
        <w:separator/>
      </w:r>
    </w:p>
  </w:endnote>
  <w:endnote w:type="continuationSeparator" w:id="0">
    <w:p w14:paraId="18B93CE6" w14:textId="77777777" w:rsidR="00137702" w:rsidRDefault="0013770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C3CF" w14:textId="77777777" w:rsidR="00137702" w:rsidRDefault="00137702">
      <w:pPr>
        <w:spacing w:after="0" w:line="240" w:lineRule="auto"/>
        <w:ind w:left="0" w:hanging="2"/>
      </w:pPr>
      <w:r>
        <w:separator/>
      </w:r>
    </w:p>
  </w:footnote>
  <w:footnote w:type="continuationSeparator" w:id="0">
    <w:p w14:paraId="2913EAA7" w14:textId="77777777" w:rsidR="00137702" w:rsidRDefault="0013770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1FC04214" w:rsidR="003614F4" w:rsidRPr="00E46955" w:rsidRDefault="00471688" w:rsidP="00E46955">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E46955">
      <w:rPr>
        <w:rFonts w:eastAsia="Cambria"/>
        <w:color w:val="000000"/>
        <w:sz w:val="28"/>
        <w:szCs w:val="28"/>
      </w:rPr>
      <w:t xml:space="preserve">Theorizing Race, </w:t>
    </w:r>
    <w:proofErr w:type="gramStart"/>
    <w:r w:rsidRPr="00E46955">
      <w:rPr>
        <w:rFonts w:eastAsia="Cambria"/>
        <w:color w:val="000000"/>
        <w:sz w:val="28"/>
        <w:szCs w:val="28"/>
      </w:rPr>
      <w:t>Power</w:t>
    </w:r>
    <w:proofErr w:type="gramEnd"/>
    <w:r w:rsidRPr="00E46955">
      <w:rPr>
        <w:rFonts w:eastAsia="Cambria"/>
        <w:color w:val="000000"/>
        <w:sz w:val="28"/>
        <w:szCs w:val="28"/>
      </w:rPr>
      <w:t xml:space="preserve"> and Justice</w:t>
    </w:r>
    <w:r w:rsidR="002C094F" w:rsidRPr="00E46955">
      <w:rPr>
        <w:rFonts w:eastAsia="Cambria"/>
        <w:color w:val="000000"/>
        <w:sz w:val="28"/>
        <w:szCs w:val="28"/>
      </w:rPr>
      <w:t xml:space="preserve"> </w:t>
    </w:r>
    <w:r w:rsidR="00E46955">
      <w:rPr>
        <w:rFonts w:eastAsia="Cambria"/>
        <w:color w:val="000000"/>
        <w:sz w:val="28"/>
        <w:szCs w:val="28"/>
      </w:rPr>
      <w:br/>
    </w:r>
    <w:r w:rsidR="009B28C7" w:rsidRPr="00E46955">
      <w:rPr>
        <w:rFonts w:eastAsia="Cambria"/>
        <w:color w:val="000000"/>
        <w:sz w:val="28"/>
        <w:szCs w:val="28"/>
      </w:rPr>
      <w:t xml:space="preserve">Liberal Education </w:t>
    </w:r>
    <w:r w:rsidR="00055E1B" w:rsidRPr="00E46955">
      <w:rPr>
        <w:rFonts w:eastAsia="Cambria"/>
        <w:color w:val="000000"/>
        <w:sz w:val="28"/>
        <w:szCs w:val="28"/>
      </w:rPr>
      <w:t xml:space="preserve">Course </w:t>
    </w:r>
    <w:r w:rsidR="002C094F" w:rsidRPr="00E46955">
      <w:rPr>
        <w:rFonts w:eastAsia="Cambria"/>
        <w:color w:val="000000"/>
        <w:sz w:val="28"/>
        <w:szCs w:val="28"/>
      </w:rPr>
      <w:t xml:space="preserve">Proposal </w:t>
    </w:r>
    <w:r w:rsidR="009B28C7" w:rsidRPr="00E46955">
      <w:rPr>
        <w:rFonts w:eastAsia="Cambria"/>
        <w:color w:val="000000"/>
        <w:sz w:val="28"/>
        <w:szCs w:val="28"/>
      </w:rPr>
      <w:t>Fo</w:t>
    </w:r>
    <w:r w:rsidR="002C094F" w:rsidRPr="00E46955">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928883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54240"/>
    <w:rsid w:val="00055E1B"/>
    <w:rsid w:val="0008480E"/>
    <w:rsid w:val="001221A6"/>
    <w:rsid w:val="00137702"/>
    <w:rsid w:val="00154625"/>
    <w:rsid w:val="001A2C58"/>
    <w:rsid w:val="001D17A8"/>
    <w:rsid w:val="002A4CE0"/>
    <w:rsid w:val="002C094F"/>
    <w:rsid w:val="002C5663"/>
    <w:rsid w:val="002D4764"/>
    <w:rsid w:val="002E0C88"/>
    <w:rsid w:val="003614F4"/>
    <w:rsid w:val="003F063E"/>
    <w:rsid w:val="00463F7E"/>
    <w:rsid w:val="00471688"/>
    <w:rsid w:val="00494AA2"/>
    <w:rsid w:val="004B160C"/>
    <w:rsid w:val="004E1E43"/>
    <w:rsid w:val="005C3DC1"/>
    <w:rsid w:val="00676D2E"/>
    <w:rsid w:val="006D1415"/>
    <w:rsid w:val="00786745"/>
    <w:rsid w:val="0080161E"/>
    <w:rsid w:val="008C3847"/>
    <w:rsid w:val="009B28C7"/>
    <w:rsid w:val="009E502B"/>
    <w:rsid w:val="00A92B90"/>
    <w:rsid w:val="00AC125D"/>
    <w:rsid w:val="00AF7BF4"/>
    <w:rsid w:val="00B97821"/>
    <w:rsid w:val="00BA223F"/>
    <w:rsid w:val="00BF56FC"/>
    <w:rsid w:val="00D048F3"/>
    <w:rsid w:val="00D446DC"/>
    <w:rsid w:val="00D510ED"/>
    <w:rsid w:val="00DE60B5"/>
    <w:rsid w:val="00DF0A3F"/>
    <w:rsid w:val="00E31752"/>
    <w:rsid w:val="00E46955"/>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4686">
      <w:bodyDiv w:val="1"/>
      <w:marLeft w:val="0"/>
      <w:marRight w:val="0"/>
      <w:marTop w:val="0"/>
      <w:marBottom w:val="0"/>
      <w:divBdr>
        <w:top w:val="none" w:sz="0" w:space="0" w:color="auto"/>
        <w:left w:val="none" w:sz="0" w:space="0" w:color="auto"/>
        <w:bottom w:val="none" w:sz="0" w:space="0" w:color="auto"/>
        <w:right w:val="none" w:sz="0" w:space="0" w:color="auto"/>
      </w:divBdr>
    </w:div>
    <w:div w:id="480973102">
      <w:bodyDiv w:val="1"/>
      <w:marLeft w:val="0"/>
      <w:marRight w:val="0"/>
      <w:marTop w:val="0"/>
      <w:marBottom w:val="0"/>
      <w:divBdr>
        <w:top w:val="none" w:sz="0" w:space="0" w:color="auto"/>
        <w:left w:val="none" w:sz="0" w:space="0" w:color="auto"/>
        <w:bottom w:val="none" w:sz="0" w:space="0" w:color="auto"/>
        <w:right w:val="none" w:sz="0" w:space="0" w:color="auto"/>
      </w:divBdr>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1456294592">
      <w:bodyDiv w:val="1"/>
      <w:marLeft w:val="0"/>
      <w:marRight w:val="0"/>
      <w:marTop w:val="0"/>
      <w:marBottom w:val="0"/>
      <w:divBdr>
        <w:top w:val="none" w:sz="0" w:space="0" w:color="auto"/>
        <w:left w:val="none" w:sz="0" w:space="0" w:color="auto"/>
        <w:bottom w:val="none" w:sz="0" w:space="0" w:color="auto"/>
        <w:right w:val="none" w:sz="0" w:space="0" w:color="auto"/>
      </w:divBdr>
    </w:div>
    <w:div w:id="2011640622">
      <w:bodyDiv w:val="1"/>
      <w:marLeft w:val="0"/>
      <w:marRight w:val="0"/>
      <w:marTop w:val="0"/>
      <w:marBottom w:val="0"/>
      <w:divBdr>
        <w:top w:val="none" w:sz="0" w:space="0" w:color="auto"/>
        <w:left w:val="none" w:sz="0" w:space="0" w:color="auto"/>
        <w:bottom w:val="none" w:sz="0" w:space="0" w:color="auto"/>
        <w:right w:val="none" w:sz="0" w:space="0" w:color="auto"/>
      </w:divBdr>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2022-10-14T16:54:00Z</cp:lastPrinted>
  <dcterms:created xsi:type="dcterms:W3CDTF">2023-04-22T18:11:00Z</dcterms:created>
  <dcterms:modified xsi:type="dcterms:W3CDTF">2023-04-22T18:11:00Z</dcterms:modified>
</cp:coreProperties>
</file>