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3D7973C2" w:rsidR="003614F4" w:rsidRDefault="00000000">
      <w:pPr>
        <w:ind w:left="0" w:hanging="2"/>
        <w:jc w:val="right"/>
        <w:rPr>
          <w:sz w:val="20"/>
          <w:szCs w:val="20"/>
        </w:rPr>
      </w:pPr>
      <w:r>
        <w:rPr>
          <w:i/>
          <w:sz w:val="20"/>
          <w:szCs w:val="20"/>
        </w:rPr>
        <w:t xml:space="preserve">  </w:t>
      </w:r>
      <w:r w:rsidR="001A2D6D">
        <w:rPr>
          <w:i/>
          <w:sz w:val="20"/>
          <w:szCs w:val="20"/>
        </w:rPr>
        <w:t>April 2023</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14:paraId="74429FA1" w14:textId="77777777" w:rsidTr="000042CE">
        <w:trPr>
          <w:trHeight w:val="665"/>
        </w:trPr>
        <w:tc>
          <w:tcPr>
            <w:tcW w:w="10908" w:type="dxa"/>
            <w:gridSpan w:val="5"/>
            <w:tcBorders>
              <w:top w:val="nil"/>
              <w:left w:val="nil"/>
              <w:bottom w:val="nil"/>
              <w:right w:val="nil"/>
            </w:tcBorders>
          </w:tcPr>
          <w:p w14:paraId="1256359B" w14:textId="77777777" w:rsidR="001A2D6D" w:rsidRPr="00533AE1" w:rsidRDefault="001A2D6D" w:rsidP="001A2D6D">
            <w:pPr>
              <w:pStyle w:val="BalloonText"/>
              <w:numPr>
                <w:ilvl w:val="0"/>
                <w:numId w:val="6"/>
              </w:numPr>
              <w:ind w:leftChars="0" w:left="339" w:firstLineChars="0"/>
              <w:rPr>
                <w:rFonts w:ascii="Times New Roman" w:hAnsi="Times New Roman" w:cs="Times New Roman"/>
                <w:color w:val="000000"/>
                <w:sz w:val="24"/>
                <w:szCs w:val="24"/>
              </w:rPr>
            </w:pPr>
            <w:r w:rsidRPr="00757EFC">
              <w:rPr>
                <w:rFonts w:ascii="Times New Roman" w:hAnsi="Times New Roman" w:cs="Times New Roman"/>
                <w:color w:val="000000" w:themeColor="text1"/>
                <w:sz w:val="24"/>
                <w:szCs w:val="24"/>
                <w:shd w:val="clear" w:color="auto" w:fill="FFFFFF"/>
              </w:rPr>
              <w:t xml:space="preserve">The Liberal Education Subcommittee will accept Liberal Education course proposals from November 1 through February 1 to review </w:t>
            </w:r>
            <w:r>
              <w:rPr>
                <w:rFonts w:ascii="Times New Roman" w:hAnsi="Times New Roman" w:cs="Times New Roman"/>
                <w:color w:val="000000" w:themeColor="text1"/>
                <w:sz w:val="24"/>
                <w:szCs w:val="24"/>
                <w:shd w:val="clear" w:color="auto" w:fill="FFFFFF"/>
              </w:rPr>
              <w:t xml:space="preserve">courses </w:t>
            </w:r>
            <w:r w:rsidRPr="00757EFC">
              <w:rPr>
                <w:rFonts w:ascii="Times New Roman" w:hAnsi="Times New Roman" w:cs="Times New Roman"/>
                <w:color w:val="000000" w:themeColor="text1"/>
                <w:sz w:val="24"/>
                <w:szCs w:val="24"/>
                <w:shd w:val="clear" w:color="auto" w:fill="FFFFFF"/>
              </w:rPr>
              <w:t>for inclusion in the following year</w:t>
            </w:r>
            <w:r>
              <w:rPr>
                <w:rFonts w:ascii="Times New Roman" w:hAnsi="Times New Roman" w:cs="Times New Roman"/>
                <w:color w:val="000000" w:themeColor="text1"/>
                <w:sz w:val="24"/>
                <w:szCs w:val="24"/>
                <w:shd w:val="clear" w:color="auto" w:fill="FFFFFF"/>
              </w:rPr>
              <w:t>’</w:t>
            </w:r>
            <w:r w:rsidRPr="00757EFC">
              <w:rPr>
                <w:rFonts w:ascii="Times New Roman" w:hAnsi="Times New Roman" w:cs="Times New Roman"/>
                <w:color w:val="000000" w:themeColor="text1"/>
                <w:sz w:val="24"/>
                <w:szCs w:val="24"/>
                <w:shd w:val="clear" w:color="auto" w:fill="FFFFFF"/>
              </w:rPr>
              <w:t xml:space="preserve">s course catalog. </w:t>
            </w:r>
            <w:r w:rsidRPr="00533AE1">
              <w:rPr>
                <w:rFonts w:ascii="Times New Roman" w:hAnsi="Times New Roman" w:cs="Times New Roman"/>
                <w:color w:val="000000"/>
                <w:sz w:val="24"/>
                <w:szCs w:val="24"/>
                <w:shd w:val="clear" w:color="auto" w:fill="FFFFFF"/>
              </w:rPr>
              <w:t xml:space="preserve">Please consult your college and department for internal </w:t>
            </w:r>
            <w:r>
              <w:rPr>
                <w:rFonts w:ascii="Times New Roman" w:hAnsi="Times New Roman" w:cs="Times New Roman"/>
                <w:color w:val="000000"/>
                <w:sz w:val="24"/>
                <w:szCs w:val="24"/>
                <w:shd w:val="clear" w:color="auto" w:fill="FFFFFF"/>
              </w:rPr>
              <w:t xml:space="preserve">course review </w:t>
            </w:r>
            <w:r w:rsidRPr="00533AE1">
              <w:rPr>
                <w:rFonts w:ascii="Times New Roman" w:hAnsi="Times New Roman" w:cs="Times New Roman"/>
                <w:color w:val="000000"/>
                <w:sz w:val="24"/>
                <w:szCs w:val="24"/>
                <w:shd w:val="clear" w:color="auto" w:fill="FFFFFF"/>
              </w:rPr>
              <w:t>deadlines</w:t>
            </w:r>
            <w:r>
              <w:rPr>
                <w:rFonts w:ascii="Times New Roman" w:hAnsi="Times New Roman" w:cs="Times New Roman"/>
                <w:color w:val="000000"/>
                <w:sz w:val="24"/>
                <w:szCs w:val="24"/>
                <w:shd w:val="clear" w:color="auto" w:fill="FFFFFF"/>
              </w:rPr>
              <w:t xml:space="preserve"> so that course proposals forms are in the Academic Affairs Office no later than February 1</w:t>
            </w:r>
            <w:r w:rsidRPr="00533AE1">
              <w:rPr>
                <w:rFonts w:ascii="Times New Roman" w:hAnsi="Times New Roman" w:cs="Times New Roman"/>
                <w:color w:val="000000"/>
                <w:sz w:val="24"/>
                <w:szCs w:val="24"/>
                <w:shd w:val="clear" w:color="auto" w:fill="FFFFFF"/>
              </w:rPr>
              <w:t xml:space="preserve">. Note: If the course is new, the department must also submit the separate New Course Proposal </w:t>
            </w:r>
            <w:r>
              <w:rPr>
                <w:rFonts w:ascii="Times New Roman" w:hAnsi="Times New Roman" w:cs="Times New Roman"/>
                <w:color w:val="000000"/>
                <w:sz w:val="24"/>
                <w:szCs w:val="24"/>
                <w:shd w:val="clear" w:color="auto" w:fill="FFFFFF"/>
              </w:rPr>
              <w:t xml:space="preserve">Form </w:t>
            </w:r>
            <w:r w:rsidRPr="00533AE1">
              <w:rPr>
                <w:rFonts w:ascii="Times New Roman" w:hAnsi="Times New Roman" w:cs="Times New Roman"/>
                <w:color w:val="000000"/>
                <w:sz w:val="24"/>
                <w:szCs w:val="24"/>
                <w:shd w:val="clear" w:color="auto" w:fill="FFFFFF"/>
              </w:rPr>
              <w:t>through the college</w:t>
            </w:r>
            <w:r>
              <w:rPr>
                <w:rFonts w:ascii="Times New Roman" w:hAnsi="Times New Roman" w:cs="Times New Roman"/>
                <w:color w:val="000000"/>
                <w:sz w:val="24"/>
                <w:szCs w:val="24"/>
                <w:shd w:val="clear" w:color="auto" w:fill="FFFFFF"/>
              </w:rPr>
              <w:t>’</w:t>
            </w:r>
            <w:r w:rsidRPr="00533AE1">
              <w:rPr>
                <w:rFonts w:ascii="Times New Roman" w:hAnsi="Times New Roman" w:cs="Times New Roman"/>
                <w:color w:val="000000"/>
                <w:sz w:val="24"/>
                <w:szCs w:val="24"/>
                <w:shd w:val="clear" w:color="auto" w:fill="FFFFFF"/>
              </w:rPr>
              <w:t xml:space="preserve">s curriculum review and approval process </w:t>
            </w:r>
            <w:r>
              <w:rPr>
                <w:rFonts w:ascii="Times New Roman" w:hAnsi="Times New Roman" w:cs="Times New Roman"/>
                <w:color w:val="000000"/>
                <w:sz w:val="24"/>
                <w:szCs w:val="24"/>
                <w:shd w:val="clear" w:color="auto" w:fill="FFFFFF"/>
              </w:rPr>
              <w:t>prior to</w:t>
            </w:r>
            <w:r w:rsidRPr="00533AE1">
              <w:rPr>
                <w:rFonts w:ascii="Times New Roman" w:hAnsi="Times New Roman" w:cs="Times New Roman"/>
                <w:color w:val="000000"/>
                <w:sz w:val="24"/>
                <w:szCs w:val="24"/>
                <w:shd w:val="clear" w:color="auto" w:fill="FFFFFF"/>
              </w:rPr>
              <w:t xml:space="preserve"> submission to Academic Affairs (details, dates, form: </w:t>
            </w:r>
            <w:hyperlink r:id="rId9" w:history="1">
              <w:r w:rsidRPr="00533AE1">
                <w:rPr>
                  <w:rStyle w:val="Hyperlink"/>
                  <w:rFonts w:ascii="Times New Roman" w:hAnsi="Times New Roman" w:cs="Times New Roman"/>
                  <w:color w:val="1155CC"/>
                  <w:sz w:val="24"/>
                  <w:szCs w:val="24"/>
                  <w:shd w:val="clear" w:color="auto" w:fill="FFFFFF"/>
                </w:rPr>
                <w:t>https://evcaa.d.umn.edu/curriculum-management/course-proposal-processes</w:t>
              </w:r>
            </w:hyperlink>
            <w:r w:rsidRPr="00533AE1">
              <w:rPr>
                <w:rFonts w:ascii="Times New Roman" w:hAnsi="Times New Roman" w:cs="Times New Roman"/>
                <w:color w:val="000000"/>
                <w:sz w:val="24"/>
                <w:szCs w:val="24"/>
                <w:shd w:val="clear" w:color="auto" w:fill="FFFFFF"/>
              </w:rPr>
              <w:t>). </w:t>
            </w:r>
          </w:p>
          <w:p w14:paraId="10532F9D" w14:textId="77777777" w:rsidR="001A2D6D" w:rsidRPr="00C127E4" w:rsidRDefault="001A2D6D" w:rsidP="001A2D6D">
            <w:pPr>
              <w:pStyle w:val="BalloonText"/>
              <w:numPr>
                <w:ilvl w:val="0"/>
                <w:numId w:val="6"/>
              </w:numPr>
              <w:ind w:leftChars="0" w:left="339" w:firstLineChars="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All course proposal</w:t>
            </w:r>
            <w:r w:rsidRPr="00C127E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form </w:t>
            </w:r>
            <w:r w:rsidRPr="00C127E4">
              <w:rPr>
                <w:rFonts w:ascii="Times New Roman" w:hAnsi="Times New Roman" w:cs="Times New Roman"/>
                <w:color w:val="000000"/>
                <w:sz w:val="24"/>
                <w:szCs w:val="24"/>
                <w:shd w:val="clear" w:color="auto" w:fill="FFFFFF"/>
              </w:rPr>
              <w:t xml:space="preserve">approvals may be submitted through email </w:t>
            </w:r>
            <w:r>
              <w:rPr>
                <w:rFonts w:ascii="Times New Roman" w:hAnsi="Times New Roman" w:cs="Times New Roman"/>
                <w:color w:val="000000"/>
                <w:sz w:val="24"/>
                <w:szCs w:val="24"/>
                <w:shd w:val="clear" w:color="auto" w:fill="FFFFFF"/>
              </w:rPr>
              <w:t xml:space="preserve">or </w:t>
            </w:r>
            <w:r w:rsidRPr="00C127E4">
              <w:rPr>
                <w:rFonts w:ascii="Times New Roman" w:hAnsi="Times New Roman" w:cs="Times New Roman"/>
                <w:color w:val="000000"/>
                <w:sz w:val="24"/>
                <w:szCs w:val="24"/>
                <w:shd w:val="clear" w:color="auto" w:fill="FFFFFF"/>
              </w:rPr>
              <w:t>as an attachment. Signatures may be provided on the form or with approval documented within the email message.</w:t>
            </w:r>
          </w:p>
          <w:p w14:paraId="62564544" w14:textId="77777777" w:rsidR="001A2D6D" w:rsidRPr="00533AE1" w:rsidRDefault="001A2D6D" w:rsidP="001A2D6D">
            <w:pPr>
              <w:pStyle w:val="BalloonText"/>
              <w:numPr>
                <w:ilvl w:val="0"/>
                <w:numId w:val="6"/>
              </w:numPr>
              <w:ind w:leftChars="0" w:left="339"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 xml:space="preserve">Departments and colleges may involve curriculum committees as advisory in their review procedures.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 xml:space="preserve">The campus Liberal Education Subcommittee reviews all Liberal Education course proposals for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Academic Affairs.</w:t>
            </w:r>
          </w:p>
          <w:p w14:paraId="3EB75028" w14:textId="77777777" w:rsidR="00F462D8" w:rsidRDefault="00F462D8" w:rsidP="00F462D8">
            <w:pPr>
              <w:pStyle w:val="ListParagraph"/>
              <w:ind w:left="0" w:hanging="2"/>
              <w:rPr>
                <w:color w:val="000000"/>
              </w:rPr>
            </w:pPr>
          </w:p>
          <w:p w14:paraId="198AF243" w14:textId="77777777" w:rsidR="00F462D8" w:rsidRPr="00E251A4" w:rsidRDefault="00F462D8" w:rsidP="00F462D8">
            <w:pPr>
              <w:suppressAutoHyphens w:val="0"/>
              <w:spacing w:after="0" w:line="240" w:lineRule="auto"/>
              <w:ind w:leftChars="0" w:left="0" w:firstLineChars="0" w:firstLine="0"/>
              <w:textDirection w:val="lrTb"/>
              <w:textAlignment w:val="auto"/>
              <w:outlineLvl w:val="9"/>
              <w:rPr>
                <w:b/>
                <w:bCs/>
                <w:position w:val="0"/>
                <w:lang w:eastAsia="en-US"/>
              </w:rPr>
            </w:pPr>
            <w:r w:rsidRPr="00E251A4">
              <w:rPr>
                <w:b/>
                <w:bCs/>
                <w:position w:val="0"/>
                <w:lang w:eastAsia="en-US"/>
              </w:rPr>
              <w:t>Category Description</w:t>
            </w:r>
          </w:p>
          <w:p w14:paraId="487502B8" w14:textId="22033953" w:rsidR="0059293C" w:rsidRDefault="00F462D8" w:rsidP="00F462D8">
            <w:pPr>
              <w:pStyle w:val="BalloonText"/>
              <w:ind w:leftChars="0" w:left="0" w:firstLineChars="0" w:firstLine="0"/>
              <w:rPr>
                <w:rFonts w:ascii="Times New Roman" w:hAnsi="Times New Roman" w:cs="Times New Roman"/>
                <w:color w:val="202124"/>
                <w:sz w:val="24"/>
                <w:szCs w:val="24"/>
              </w:rPr>
            </w:pPr>
            <w:r w:rsidRPr="00F462D8">
              <w:rPr>
                <w:rFonts w:ascii="Times New Roman" w:hAnsi="Times New Roman" w:cs="Times New Roman"/>
                <w:color w:val="202124"/>
                <w:sz w:val="24"/>
                <w:szCs w:val="24"/>
                <w:shd w:val="clear" w:color="auto" w:fill="FFFFFF"/>
              </w:rPr>
              <w:t xml:space="preserve">The Humanities are those branches of knowledge concerned with human thought and culture. In </w:t>
            </w:r>
            <w:r w:rsidR="0059293C">
              <w:rPr>
                <w:rFonts w:ascii="Times New Roman" w:hAnsi="Times New Roman" w:cs="Times New Roman"/>
                <w:color w:val="202124"/>
                <w:sz w:val="24"/>
                <w:szCs w:val="24"/>
                <w:shd w:val="clear" w:color="auto" w:fill="FFFFFF"/>
              </w:rPr>
              <w:t>H</w:t>
            </w:r>
            <w:r w:rsidRPr="00F462D8">
              <w:rPr>
                <w:rFonts w:ascii="Times New Roman" w:hAnsi="Times New Roman" w:cs="Times New Roman"/>
                <w:color w:val="202124"/>
                <w:sz w:val="24"/>
                <w:szCs w:val="24"/>
                <w:shd w:val="clear" w:color="auto" w:fill="FFFFFF"/>
              </w:rPr>
              <w:t>umanities courses, students learn to describe, analyze, interpret, and otherwise critically examine the products and processes of human culture, including material artifacts, activities, and systems of meaning and value (such as particular philosophical, linguistic, and intellectual traditions or innovations). Humanities courses typically situate the objects of study historically and within the context of a particular culture or cultures. Humanities courses introduce students to the theories and methods of inquiry relevant to a particular field or fields of humanistic study, and they make students aware of the controversies within that discipline. Humanities courses therefore encourage students to examine objects of humanistic study closely, analytically, and critically to deepen their appreciation for the diversity and complexity of human culture.</w:t>
            </w:r>
            <w:r w:rsidRPr="00F462D8">
              <w:rPr>
                <w:rFonts w:ascii="Times New Roman" w:hAnsi="Times New Roman" w:cs="Times New Roman"/>
                <w:color w:val="202124"/>
                <w:sz w:val="24"/>
                <w:szCs w:val="24"/>
              </w:rPr>
              <w:br/>
            </w:r>
          </w:p>
          <w:p w14:paraId="42A30349" w14:textId="77777777" w:rsidR="0059293C" w:rsidRDefault="00F462D8" w:rsidP="0059293C">
            <w:pPr>
              <w:pStyle w:val="BalloonText"/>
              <w:ind w:leftChars="0" w:left="343" w:firstLineChars="0" w:hanging="360"/>
              <w:rPr>
                <w:rFonts w:ascii="Times New Roman" w:hAnsi="Times New Roman" w:cs="Times New Roman"/>
                <w:color w:val="202124"/>
                <w:sz w:val="24"/>
                <w:szCs w:val="24"/>
              </w:rPr>
            </w:pPr>
            <w:r w:rsidRPr="00F462D8">
              <w:rPr>
                <w:rFonts w:ascii="Times New Roman" w:hAnsi="Times New Roman" w:cs="Times New Roman"/>
                <w:color w:val="202124"/>
                <w:sz w:val="24"/>
                <w:szCs w:val="24"/>
                <w:shd w:val="clear" w:color="auto" w:fill="FFFFFF"/>
              </w:rPr>
              <w:t>SLO 1: Students will apply humanistic methods of inquiry and interpretation to the product/processes of human thought and culture.</w:t>
            </w:r>
          </w:p>
          <w:p w14:paraId="14DB3112" w14:textId="77777777" w:rsidR="0059293C" w:rsidRDefault="00F462D8" w:rsidP="0059293C">
            <w:pPr>
              <w:pStyle w:val="BalloonText"/>
              <w:ind w:leftChars="0" w:left="343" w:firstLineChars="0" w:hanging="360"/>
              <w:rPr>
                <w:rFonts w:ascii="Times New Roman" w:hAnsi="Times New Roman" w:cs="Times New Roman"/>
                <w:color w:val="202124"/>
                <w:sz w:val="24"/>
                <w:szCs w:val="24"/>
              </w:rPr>
            </w:pPr>
            <w:r w:rsidRPr="00F462D8">
              <w:rPr>
                <w:rFonts w:ascii="Times New Roman" w:hAnsi="Times New Roman" w:cs="Times New Roman"/>
                <w:color w:val="202124"/>
                <w:sz w:val="24"/>
                <w:szCs w:val="24"/>
                <w:shd w:val="clear" w:color="auto" w:fill="FFFFFF"/>
              </w:rPr>
              <w:t>SLO 2: Students will analyze products/processes of human thought and culture.</w:t>
            </w:r>
          </w:p>
          <w:p w14:paraId="06FB5D9A" w14:textId="6411AB08" w:rsidR="00F462D8" w:rsidRPr="00F462D8" w:rsidRDefault="00F462D8" w:rsidP="0059293C">
            <w:pPr>
              <w:pStyle w:val="BalloonText"/>
              <w:ind w:leftChars="0" w:left="343" w:firstLineChars="0" w:hanging="360"/>
              <w:rPr>
                <w:rFonts w:ascii="Times New Roman" w:hAnsi="Times New Roman" w:cs="Times New Roman"/>
                <w:color w:val="000000"/>
                <w:sz w:val="24"/>
                <w:szCs w:val="24"/>
              </w:rPr>
            </w:pPr>
            <w:r w:rsidRPr="00F462D8">
              <w:rPr>
                <w:rFonts w:ascii="Times New Roman" w:hAnsi="Times New Roman" w:cs="Times New Roman"/>
                <w:color w:val="202124"/>
                <w:sz w:val="24"/>
                <w:szCs w:val="24"/>
                <w:shd w:val="clear" w:color="auto" w:fill="FFFFFF"/>
              </w:rPr>
              <w:t>SLO 3: Students will explain how the products/processes of human thought and culture relate to cultural, social, or historical contexts.</w:t>
            </w:r>
          </w:p>
        </w:tc>
      </w:tr>
      <w:tr w:rsidR="003614F4" w14:paraId="3DCBBC90" w14:textId="77777777" w:rsidTr="002C094F">
        <w:trPr>
          <w:trHeight w:val="620"/>
        </w:trPr>
        <w:tc>
          <w:tcPr>
            <w:tcW w:w="10908" w:type="dxa"/>
            <w:gridSpan w:val="5"/>
            <w:tcBorders>
              <w:top w:val="nil"/>
              <w:left w:val="nil"/>
              <w:bottom w:val="single" w:sz="4" w:space="0" w:color="auto"/>
              <w:right w:val="nil"/>
            </w:tcBorders>
          </w:tcPr>
          <w:p w14:paraId="53DC1984" w14:textId="585F18A0" w:rsidR="008C3847" w:rsidRPr="008C3847" w:rsidRDefault="008C3847" w:rsidP="00053FD5">
            <w:pPr>
              <w:pStyle w:val="BalloonText"/>
              <w:ind w:leftChars="0" w:left="0" w:firstLineChars="0" w:firstLine="0"/>
              <w:rPr>
                <w:color w:val="000000"/>
              </w:rPr>
            </w:pPr>
          </w:p>
        </w:tc>
      </w:tr>
      <w:tr w:rsidR="003614F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Default="00000000">
            <w:pPr>
              <w:pBdr>
                <w:top w:val="nil"/>
                <w:left w:val="nil"/>
                <w:bottom w:val="nil"/>
                <w:right w:val="nil"/>
                <w:between w:val="nil"/>
              </w:pBdr>
              <w:spacing w:after="0" w:line="240" w:lineRule="auto"/>
              <w:ind w:left="0" w:hanging="2"/>
              <w:rPr>
                <w:color w:val="000000"/>
              </w:rPr>
            </w:pPr>
            <w:r>
              <w:rPr>
                <w:color w:val="000000"/>
              </w:rPr>
              <w:t>Name (print)</w:t>
            </w:r>
          </w:p>
        </w:tc>
        <w:tc>
          <w:tcPr>
            <w:tcW w:w="2610" w:type="dxa"/>
            <w:tcBorders>
              <w:top w:val="single" w:sz="4" w:space="0" w:color="auto"/>
            </w:tcBorders>
            <w:shd w:val="clear" w:color="auto" w:fill="D9D9D9"/>
          </w:tcPr>
          <w:p w14:paraId="5D3B852D" w14:textId="77777777" w:rsidR="003614F4" w:rsidRDefault="00000000">
            <w:pPr>
              <w:pBdr>
                <w:top w:val="nil"/>
                <w:left w:val="nil"/>
                <w:bottom w:val="nil"/>
                <w:right w:val="nil"/>
                <w:between w:val="nil"/>
              </w:pBdr>
              <w:spacing w:after="0" w:line="240" w:lineRule="auto"/>
              <w:ind w:left="0" w:hanging="2"/>
              <w:rPr>
                <w:color w:val="000000"/>
              </w:rPr>
            </w:pPr>
            <w:r>
              <w:rPr>
                <w:color w:val="000000"/>
              </w:rPr>
              <w:t>Signature</w:t>
            </w:r>
          </w:p>
        </w:tc>
        <w:tc>
          <w:tcPr>
            <w:tcW w:w="2520" w:type="dxa"/>
            <w:tcBorders>
              <w:top w:val="single" w:sz="4" w:space="0" w:color="auto"/>
            </w:tcBorders>
            <w:shd w:val="clear" w:color="auto" w:fill="D9D9D9"/>
          </w:tcPr>
          <w:p w14:paraId="4F70FED7" w14:textId="77777777" w:rsidR="003614F4" w:rsidRDefault="00000000">
            <w:pPr>
              <w:pBdr>
                <w:top w:val="nil"/>
                <w:left w:val="nil"/>
                <w:bottom w:val="nil"/>
                <w:right w:val="nil"/>
                <w:between w:val="nil"/>
              </w:pBdr>
              <w:spacing w:after="0" w:line="240" w:lineRule="auto"/>
              <w:ind w:left="0" w:hanging="2"/>
              <w:rPr>
                <w:color w:val="000000"/>
              </w:rPr>
            </w:pPr>
            <w:r>
              <w:rPr>
                <w:color w:val="000000"/>
              </w:rPr>
              <w:t>Date</w:t>
            </w:r>
          </w:p>
        </w:tc>
      </w:tr>
      <w:tr w:rsidR="001A2D6D" w14:paraId="71F42476" w14:textId="77777777">
        <w:trPr>
          <w:trHeight w:val="241"/>
        </w:trPr>
        <w:tc>
          <w:tcPr>
            <w:tcW w:w="3222" w:type="dxa"/>
          </w:tcPr>
          <w:p w14:paraId="79F19DF6" w14:textId="4ADEB21B" w:rsidR="001A2D6D" w:rsidRDefault="001A2D6D" w:rsidP="001A2D6D">
            <w:pPr>
              <w:pBdr>
                <w:top w:val="nil"/>
                <w:left w:val="nil"/>
                <w:bottom w:val="nil"/>
                <w:right w:val="nil"/>
                <w:between w:val="nil"/>
              </w:pBdr>
              <w:spacing w:after="0" w:line="240" w:lineRule="auto"/>
              <w:ind w:left="0" w:hanging="2"/>
              <w:rPr>
                <w:color w:val="000000"/>
                <w:sz w:val="20"/>
                <w:szCs w:val="20"/>
              </w:rPr>
            </w:pPr>
            <w:r>
              <w:rPr>
                <w:color w:val="000000"/>
              </w:rPr>
              <w:t>Department Head/Designee</w:t>
            </w:r>
          </w:p>
        </w:tc>
        <w:tc>
          <w:tcPr>
            <w:tcW w:w="2556" w:type="dxa"/>
            <w:gridSpan w:val="2"/>
          </w:tcPr>
          <w:p w14:paraId="4545D423" w14:textId="77777777" w:rsidR="001A2D6D" w:rsidRDefault="001A2D6D" w:rsidP="001A2D6D">
            <w:pPr>
              <w:pBdr>
                <w:top w:val="nil"/>
                <w:left w:val="nil"/>
                <w:bottom w:val="nil"/>
                <w:right w:val="nil"/>
                <w:between w:val="nil"/>
              </w:pBdr>
              <w:spacing w:after="0" w:line="240" w:lineRule="auto"/>
              <w:ind w:left="0" w:hanging="2"/>
            </w:pPr>
          </w:p>
        </w:tc>
        <w:tc>
          <w:tcPr>
            <w:tcW w:w="2610" w:type="dxa"/>
          </w:tcPr>
          <w:p w14:paraId="22E8209A" w14:textId="77777777" w:rsidR="001A2D6D" w:rsidRDefault="001A2D6D" w:rsidP="001A2D6D">
            <w:pPr>
              <w:pBdr>
                <w:top w:val="nil"/>
                <w:left w:val="nil"/>
                <w:bottom w:val="nil"/>
                <w:right w:val="nil"/>
                <w:between w:val="nil"/>
              </w:pBdr>
              <w:spacing w:after="0" w:line="240" w:lineRule="auto"/>
              <w:ind w:left="0" w:hanging="2"/>
              <w:rPr>
                <w:color w:val="000000"/>
              </w:rPr>
            </w:pPr>
          </w:p>
        </w:tc>
        <w:tc>
          <w:tcPr>
            <w:tcW w:w="2520" w:type="dxa"/>
          </w:tcPr>
          <w:p w14:paraId="3E377E46" w14:textId="77777777" w:rsidR="001A2D6D" w:rsidRDefault="001A2D6D" w:rsidP="001A2D6D">
            <w:pPr>
              <w:pBdr>
                <w:top w:val="nil"/>
                <w:left w:val="nil"/>
                <w:bottom w:val="nil"/>
                <w:right w:val="nil"/>
                <w:between w:val="nil"/>
              </w:pBdr>
              <w:spacing w:after="0" w:line="240" w:lineRule="auto"/>
              <w:ind w:left="0" w:hanging="2"/>
              <w:rPr>
                <w:color w:val="000000"/>
              </w:rPr>
            </w:pPr>
          </w:p>
        </w:tc>
      </w:tr>
      <w:tr w:rsidR="001A2D6D" w14:paraId="222BC526" w14:textId="77777777">
        <w:trPr>
          <w:trHeight w:val="241"/>
        </w:trPr>
        <w:tc>
          <w:tcPr>
            <w:tcW w:w="3222" w:type="dxa"/>
            <w:tcBorders>
              <w:bottom w:val="single" w:sz="4" w:space="0" w:color="000000"/>
            </w:tcBorders>
          </w:tcPr>
          <w:p w14:paraId="35295EA0" w14:textId="71CA0DA3" w:rsidR="001A2D6D" w:rsidRDefault="001A2D6D" w:rsidP="001A2D6D">
            <w:pPr>
              <w:pBdr>
                <w:top w:val="nil"/>
                <w:left w:val="nil"/>
                <w:bottom w:val="nil"/>
                <w:right w:val="nil"/>
                <w:between w:val="nil"/>
              </w:pBdr>
              <w:spacing w:after="0" w:line="240" w:lineRule="auto"/>
              <w:ind w:left="0" w:hanging="2"/>
              <w:rPr>
                <w:color w:val="000000"/>
              </w:rPr>
            </w:pPr>
            <w:r>
              <w:rPr>
                <w:color w:val="000000"/>
              </w:rPr>
              <w:t>Dean/Designee</w:t>
            </w:r>
          </w:p>
        </w:tc>
        <w:tc>
          <w:tcPr>
            <w:tcW w:w="2556" w:type="dxa"/>
            <w:gridSpan w:val="2"/>
            <w:tcBorders>
              <w:bottom w:val="single" w:sz="4" w:space="0" w:color="000000"/>
            </w:tcBorders>
          </w:tcPr>
          <w:p w14:paraId="0F1FE237" w14:textId="77777777" w:rsidR="001A2D6D" w:rsidRDefault="001A2D6D" w:rsidP="001A2D6D">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1A2D6D" w:rsidRDefault="001A2D6D" w:rsidP="001A2D6D">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1A2D6D" w:rsidRDefault="001A2D6D" w:rsidP="001A2D6D">
            <w:pPr>
              <w:pBdr>
                <w:top w:val="nil"/>
                <w:left w:val="nil"/>
                <w:bottom w:val="nil"/>
                <w:right w:val="nil"/>
                <w:between w:val="nil"/>
              </w:pBdr>
              <w:spacing w:after="0" w:line="240" w:lineRule="auto"/>
              <w:ind w:left="0" w:hanging="2"/>
              <w:rPr>
                <w:color w:val="000000"/>
              </w:rPr>
            </w:pPr>
          </w:p>
        </w:tc>
      </w:tr>
      <w:tr w:rsidR="001A2D6D" w14:paraId="10E5D2DB" w14:textId="77777777">
        <w:trPr>
          <w:trHeight w:val="241"/>
        </w:trPr>
        <w:tc>
          <w:tcPr>
            <w:tcW w:w="3222" w:type="dxa"/>
            <w:tcBorders>
              <w:bottom w:val="single" w:sz="4" w:space="0" w:color="000000"/>
            </w:tcBorders>
          </w:tcPr>
          <w:p w14:paraId="04371262" w14:textId="3D31BC68" w:rsidR="001A2D6D" w:rsidRDefault="001A2D6D" w:rsidP="001A2D6D">
            <w:pPr>
              <w:pBdr>
                <w:top w:val="nil"/>
                <w:left w:val="nil"/>
                <w:bottom w:val="nil"/>
                <w:right w:val="nil"/>
                <w:between w:val="nil"/>
              </w:pBdr>
              <w:spacing w:after="0" w:line="240" w:lineRule="auto"/>
              <w:ind w:left="0" w:hanging="2"/>
              <w:rPr>
                <w:color w:val="000000"/>
              </w:rPr>
            </w:pPr>
            <w:r>
              <w:rPr>
                <w:color w:val="000000"/>
              </w:rPr>
              <w:t>EVCAA/Designee</w:t>
            </w:r>
          </w:p>
        </w:tc>
        <w:tc>
          <w:tcPr>
            <w:tcW w:w="2556" w:type="dxa"/>
            <w:gridSpan w:val="2"/>
            <w:tcBorders>
              <w:bottom w:val="single" w:sz="4" w:space="0" w:color="000000"/>
            </w:tcBorders>
          </w:tcPr>
          <w:p w14:paraId="4FC8E955" w14:textId="77777777" w:rsidR="001A2D6D" w:rsidRDefault="001A2D6D" w:rsidP="001A2D6D">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1A2D6D" w:rsidRDefault="001A2D6D" w:rsidP="001A2D6D">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1A2D6D" w:rsidRDefault="001A2D6D" w:rsidP="001A2D6D">
            <w:pPr>
              <w:pBdr>
                <w:top w:val="nil"/>
                <w:left w:val="nil"/>
                <w:bottom w:val="nil"/>
                <w:right w:val="nil"/>
                <w:between w:val="nil"/>
              </w:pBdr>
              <w:spacing w:after="0" w:line="240" w:lineRule="auto"/>
              <w:ind w:left="0" w:hanging="2"/>
              <w:rPr>
                <w:color w:val="000000"/>
              </w:rPr>
            </w:pPr>
          </w:p>
        </w:tc>
      </w:tr>
      <w:tr w:rsidR="003614F4" w14:paraId="393FDC1D" w14:textId="77777777">
        <w:trPr>
          <w:trHeight w:val="241"/>
        </w:trPr>
        <w:tc>
          <w:tcPr>
            <w:tcW w:w="3222" w:type="dxa"/>
            <w:tcBorders>
              <w:top w:val="single" w:sz="4" w:space="0" w:color="000000"/>
              <w:left w:val="nil"/>
              <w:bottom w:val="nil"/>
              <w:right w:val="nil"/>
            </w:tcBorders>
          </w:tcPr>
          <w:p w14:paraId="5BD6D793" w14:textId="77777777" w:rsidR="003614F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7D345B44" w14:textId="77777777">
        <w:tc>
          <w:tcPr>
            <w:tcW w:w="3258" w:type="dxa"/>
            <w:gridSpan w:val="2"/>
          </w:tcPr>
          <w:p w14:paraId="61EC07BE" w14:textId="397B9B55" w:rsidR="003614F4" w:rsidRDefault="001A2D6D">
            <w:pPr>
              <w:pBdr>
                <w:top w:val="nil"/>
                <w:left w:val="nil"/>
                <w:bottom w:val="nil"/>
                <w:right w:val="nil"/>
                <w:between w:val="nil"/>
              </w:pBdr>
              <w:spacing w:after="0" w:line="240" w:lineRule="auto"/>
              <w:ind w:left="0" w:hanging="2"/>
              <w:rPr>
                <w:color w:val="000000"/>
              </w:rPr>
            </w:pPr>
            <w:r>
              <w:rPr>
                <w:color w:val="000000"/>
              </w:rPr>
              <w:t xml:space="preserve">Course </w:t>
            </w:r>
            <w:r w:rsidR="00000000">
              <w:rPr>
                <w:color w:val="000000"/>
              </w:rPr>
              <w:t>Effective Term</w:t>
            </w:r>
          </w:p>
        </w:tc>
        <w:tc>
          <w:tcPr>
            <w:tcW w:w="7650" w:type="dxa"/>
            <w:gridSpan w:val="3"/>
          </w:tcPr>
          <w:p w14:paraId="36F2019B" w14:textId="6083602D" w:rsidR="003614F4" w:rsidRDefault="003614F4">
            <w:pPr>
              <w:pBdr>
                <w:top w:val="nil"/>
                <w:left w:val="nil"/>
                <w:bottom w:val="nil"/>
                <w:right w:val="nil"/>
                <w:between w:val="nil"/>
              </w:pBdr>
              <w:spacing w:after="0" w:line="240" w:lineRule="auto"/>
              <w:ind w:left="0" w:hanging="2"/>
              <w:rPr>
                <w:color w:val="000000"/>
              </w:rPr>
            </w:pPr>
          </w:p>
        </w:tc>
      </w:tr>
      <w:tr w:rsidR="00E901F8" w14:paraId="1532F285" w14:textId="77777777">
        <w:tc>
          <w:tcPr>
            <w:tcW w:w="3258" w:type="dxa"/>
            <w:gridSpan w:val="2"/>
          </w:tcPr>
          <w:p w14:paraId="4A4DB04D" w14:textId="32CFD9D7" w:rsidR="00E901F8" w:rsidRDefault="00E901F8">
            <w:pPr>
              <w:pBdr>
                <w:top w:val="nil"/>
                <w:left w:val="nil"/>
                <w:bottom w:val="nil"/>
                <w:right w:val="nil"/>
                <w:between w:val="nil"/>
              </w:pBdr>
              <w:spacing w:after="0" w:line="240" w:lineRule="auto"/>
              <w:ind w:left="0" w:hanging="2"/>
              <w:rPr>
                <w:color w:val="000000"/>
              </w:rPr>
            </w:pPr>
            <w:r>
              <w:rPr>
                <w:color w:val="000000"/>
              </w:rPr>
              <w:t>Faculty Contact</w:t>
            </w:r>
          </w:p>
        </w:tc>
        <w:tc>
          <w:tcPr>
            <w:tcW w:w="7650" w:type="dxa"/>
            <w:gridSpan w:val="3"/>
          </w:tcPr>
          <w:p w14:paraId="21715E14" w14:textId="77777777" w:rsidR="00E901F8" w:rsidRDefault="00E901F8">
            <w:pPr>
              <w:pBdr>
                <w:top w:val="nil"/>
                <w:left w:val="nil"/>
                <w:bottom w:val="nil"/>
                <w:right w:val="nil"/>
                <w:between w:val="nil"/>
              </w:pBdr>
              <w:spacing w:after="0" w:line="240" w:lineRule="auto"/>
              <w:ind w:left="0" w:hanging="2"/>
              <w:rPr>
                <w:color w:val="000000"/>
              </w:rPr>
            </w:pPr>
          </w:p>
        </w:tc>
      </w:tr>
      <w:tr w:rsidR="003614F4" w14:paraId="07E565E1" w14:textId="77777777">
        <w:tc>
          <w:tcPr>
            <w:tcW w:w="3258" w:type="dxa"/>
            <w:gridSpan w:val="2"/>
            <w:tcBorders>
              <w:bottom w:val="single" w:sz="4" w:space="0" w:color="000000"/>
            </w:tcBorders>
          </w:tcPr>
          <w:p w14:paraId="5C9E363D" w14:textId="58F675C7" w:rsidR="003614F4" w:rsidRDefault="009B28C7">
            <w:pPr>
              <w:pBdr>
                <w:top w:val="nil"/>
                <w:left w:val="nil"/>
                <w:bottom w:val="nil"/>
                <w:right w:val="nil"/>
                <w:between w:val="nil"/>
              </w:pBdr>
              <w:spacing w:after="0" w:line="240" w:lineRule="auto"/>
              <w:ind w:left="0" w:hanging="2"/>
              <w:rPr>
                <w:color w:val="000000"/>
              </w:rPr>
            </w:pPr>
            <w:r>
              <w:rPr>
                <w:color w:val="000000"/>
              </w:rPr>
              <w:t>Course Designator</w:t>
            </w:r>
          </w:p>
        </w:tc>
        <w:tc>
          <w:tcPr>
            <w:tcW w:w="7650" w:type="dxa"/>
            <w:gridSpan w:val="3"/>
            <w:tcBorders>
              <w:bottom w:val="single" w:sz="4" w:space="0" w:color="000000"/>
            </w:tcBorders>
          </w:tcPr>
          <w:p w14:paraId="3C93A9C9"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6A1377CA" w14:textId="77777777">
        <w:tc>
          <w:tcPr>
            <w:tcW w:w="3258" w:type="dxa"/>
            <w:gridSpan w:val="2"/>
            <w:tcBorders>
              <w:bottom w:val="single" w:sz="4" w:space="0" w:color="000000"/>
            </w:tcBorders>
          </w:tcPr>
          <w:p w14:paraId="49C8ECE9" w14:textId="1A50D1E7" w:rsidR="003614F4" w:rsidRPr="009B28C7" w:rsidRDefault="00000000" w:rsidP="009B28C7">
            <w:pPr>
              <w:pBdr>
                <w:top w:val="nil"/>
                <w:left w:val="nil"/>
                <w:bottom w:val="nil"/>
                <w:right w:val="nil"/>
                <w:between w:val="nil"/>
              </w:pBdr>
              <w:spacing w:after="0" w:line="240" w:lineRule="auto"/>
              <w:ind w:left="0" w:hanging="2"/>
              <w:rPr>
                <w:color w:val="000000"/>
              </w:rPr>
            </w:pPr>
            <w:hyperlink r:id="rId10">
              <w:r>
                <w:rPr>
                  <w:color w:val="000000"/>
                </w:rPr>
                <w:t>Catalog Number</w:t>
              </w:r>
            </w:hyperlink>
            <w:r>
              <w:rPr>
                <w:color w:val="000000"/>
              </w:rPr>
              <w:t xml:space="preserve"> </w:t>
            </w:r>
          </w:p>
        </w:tc>
        <w:tc>
          <w:tcPr>
            <w:tcW w:w="7650" w:type="dxa"/>
            <w:gridSpan w:val="3"/>
            <w:tcBorders>
              <w:bottom w:val="single" w:sz="4" w:space="0" w:color="000000"/>
            </w:tcBorders>
          </w:tcPr>
          <w:p w14:paraId="3C357698" w14:textId="77777777" w:rsidR="003614F4" w:rsidRDefault="003614F4">
            <w:pPr>
              <w:pBdr>
                <w:top w:val="nil"/>
                <w:left w:val="nil"/>
                <w:bottom w:val="nil"/>
                <w:right w:val="nil"/>
                <w:between w:val="nil"/>
              </w:pBdr>
              <w:spacing w:after="0" w:line="240" w:lineRule="auto"/>
              <w:ind w:left="0" w:hanging="2"/>
              <w:rPr>
                <w:color w:val="0070C0"/>
              </w:rPr>
            </w:pPr>
          </w:p>
        </w:tc>
      </w:tr>
      <w:tr w:rsidR="003614F4" w14:paraId="60CC7826" w14:textId="77777777">
        <w:tc>
          <w:tcPr>
            <w:tcW w:w="3258" w:type="dxa"/>
            <w:gridSpan w:val="2"/>
            <w:tcBorders>
              <w:bottom w:val="single" w:sz="4" w:space="0" w:color="000000"/>
            </w:tcBorders>
          </w:tcPr>
          <w:p w14:paraId="52744342" w14:textId="684881A8" w:rsidR="003614F4" w:rsidRDefault="00000000" w:rsidP="009B28C7">
            <w:pPr>
              <w:pBdr>
                <w:top w:val="nil"/>
                <w:left w:val="nil"/>
                <w:bottom w:val="nil"/>
                <w:right w:val="nil"/>
                <w:between w:val="nil"/>
              </w:pBdr>
              <w:spacing w:after="0" w:line="240" w:lineRule="auto"/>
              <w:ind w:left="0" w:hanging="2"/>
              <w:rPr>
                <w:color w:val="000000"/>
              </w:rPr>
            </w:pPr>
            <w:r>
              <w:rPr>
                <w:color w:val="000000"/>
              </w:rPr>
              <w:t xml:space="preserve">Course Title </w:t>
            </w:r>
          </w:p>
        </w:tc>
        <w:tc>
          <w:tcPr>
            <w:tcW w:w="7650" w:type="dxa"/>
            <w:gridSpan w:val="3"/>
            <w:tcBorders>
              <w:bottom w:val="single" w:sz="4" w:space="0" w:color="000000"/>
            </w:tcBorders>
          </w:tcPr>
          <w:p w14:paraId="51450B39" w14:textId="77777777" w:rsidR="003614F4" w:rsidRDefault="003614F4">
            <w:pPr>
              <w:pBdr>
                <w:top w:val="nil"/>
                <w:left w:val="nil"/>
                <w:bottom w:val="nil"/>
                <w:right w:val="nil"/>
                <w:between w:val="nil"/>
              </w:pBdr>
              <w:spacing w:after="0" w:line="240" w:lineRule="auto"/>
              <w:ind w:left="0" w:hanging="2"/>
              <w:rPr>
                <w:color w:val="000000"/>
              </w:rPr>
            </w:pPr>
          </w:p>
        </w:tc>
      </w:tr>
      <w:tr w:rsidR="009B28C7" w14:paraId="71756FAB" w14:textId="77777777" w:rsidTr="000042CE">
        <w:tc>
          <w:tcPr>
            <w:tcW w:w="3258" w:type="dxa"/>
            <w:gridSpan w:val="2"/>
          </w:tcPr>
          <w:p w14:paraId="4457DFD1" w14:textId="443FC30A" w:rsidR="009B28C7" w:rsidRDefault="009B28C7" w:rsidP="009B28C7">
            <w:pPr>
              <w:pBdr>
                <w:top w:val="nil"/>
                <w:left w:val="nil"/>
                <w:bottom w:val="nil"/>
                <w:right w:val="nil"/>
                <w:between w:val="nil"/>
              </w:pBdr>
              <w:spacing w:after="0" w:line="240" w:lineRule="auto"/>
              <w:ind w:left="0" w:hanging="2"/>
              <w:rPr>
                <w:color w:val="000000"/>
              </w:rPr>
            </w:pPr>
            <w:r>
              <w:rPr>
                <w:color w:val="000000"/>
              </w:rPr>
              <w:t xml:space="preserve">Number of </w:t>
            </w:r>
            <w:r w:rsidR="001A2D6D">
              <w:rPr>
                <w:color w:val="000000"/>
              </w:rPr>
              <w:t>C</w:t>
            </w:r>
            <w:r>
              <w:rPr>
                <w:color w:val="000000"/>
              </w:rPr>
              <w:t>redits</w:t>
            </w:r>
          </w:p>
        </w:tc>
        <w:tc>
          <w:tcPr>
            <w:tcW w:w="7650" w:type="dxa"/>
            <w:gridSpan w:val="3"/>
          </w:tcPr>
          <w:p w14:paraId="7A3229AB" w14:textId="77777777" w:rsidR="009B28C7" w:rsidRDefault="009B28C7">
            <w:pPr>
              <w:pBdr>
                <w:top w:val="nil"/>
                <w:left w:val="nil"/>
                <w:bottom w:val="nil"/>
                <w:right w:val="nil"/>
                <w:between w:val="nil"/>
              </w:pBdr>
              <w:spacing w:after="0" w:line="240" w:lineRule="auto"/>
              <w:ind w:left="0" w:hanging="2"/>
              <w:rPr>
                <w:color w:val="000000"/>
              </w:rPr>
            </w:pPr>
          </w:p>
        </w:tc>
      </w:tr>
      <w:tr w:rsidR="000042CE" w14:paraId="1F2BDB85" w14:textId="77777777" w:rsidTr="000042CE">
        <w:tc>
          <w:tcPr>
            <w:tcW w:w="3258" w:type="dxa"/>
            <w:gridSpan w:val="2"/>
          </w:tcPr>
          <w:p w14:paraId="50FFBAF4" w14:textId="77777777" w:rsidR="000042CE" w:rsidRDefault="000042CE" w:rsidP="009B28C7">
            <w:pPr>
              <w:pBdr>
                <w:top w:val="nil"/>
                <w:left w:val="nil"/>
                <w:bottom w:val="nil"/>
                <w:right w:val="nil"/>
                <w:between w:val="nil"/>
              </w:pBdr>
              <w:spacing w:after="0" w:line="240" w:lineRule="auto"/>
              <w:ind w:left="0" w:hanging="2"/>
              <w:rPr>
                <w:color w:val="000000"/>
              </w:rPr>
            </w:pPr>
            <w:r>
              <w:rPr>
                <w:color w:val="000000"/>
              </w:rPr>
              <w:t>Course Description</w:t>
            </w:r>
          </w:p>
          <w:p w14:paraId="01242C11" w14:textId="1A393376" w:rsidR="00DE60B5" w:rsidRPr="00DE60B5" w:rsidRDefault="00DE60B5" w:rsidP="009B28C7">
            <w:pPr>
              <w:pBdr>
                <w:top w:val="nil"/>
                <w:left w:val="nil"/>
                <w:bottom w:val="nil"/>
                <w:right w:val="nil"/>
                <w:between w:val="nil"/>
              </w:pBdr>
              <w:spacing w:after="0" w:line="240" w:lineRule="auto"/>
              <w:ind w:left="0" w:hanging="2"/>
              <w:rPr>
                <w:i/>
                <w:iCs/>
                <w:color w:val="000000"/>
                <w:sz w:val="20"/>
                <w:szCs w:val="20"/>
              </w:rPr>
            </w:pPr>
            <w:r>
              <w:rPr>
                <w:i/>
                <w:iCs/>
                <w:color w:val="000000"/>
                <w:sz w:val="20"/>
                <w:szCs w:val="20"/>
              </w:rPr>
              <w:lastRenderedPageBreak/>
              <w:t>(Must match approved course or cours</w:t>
            </w:r>
            <w:r w:rsidR="008C3847">
              <w:rPr>
                <w:i/>
                <w:iCs/>
                <w:color w:val="000000"/>
                <w:sz w:val="20"/>
                <w:szCs w:val="20"/>
              </w:rPr>
              <w:t>e</w:t>
            </w:r>
            <w:r>
              <w:rPr>
                <w:i/>
                <w:iCs/>
                <w:color w:val="000000"/>
                <w:sz w:val="20"/>
                <w:szCs w:val="20"/>
              </w:rPr>
              <w:t xml:space="preserve"> proposal description)</w:t>
            </w:r>
          </w:p>
        </w:tc>
        <w:tc>
          <w:tcPr>
            <w:tcW w:w="7650" w:type="dxa"/>
            <w:gridSpan w:val="3"/>
          </w:tcPr>
          <w:p w14:paraId="2C709302" w14:textId="77777777" w:rsidR="000042CE" w:rsidRDefault="000042CE">
            <w:pPr>
              <w:pBdr>
                <w:top w:val="nil"/>
                <w:left w:val="nil"/>
                <w:bottom w:val="nil"/>
                <w:right w:val="nil"/>
                <w:between w:val="nil"/>
              </w:pBdr>
              <w:spacing w:after="0" w:line="240" w:lineRule="auto"/>
              <w:ind w:left="0" w:hanging="2"/>
              <w:rPr>
                <w:color w:val="000000"/>
              </w:rPr>
            </w:pPr>
          </w:p>
          <w:p w14:paraId="0E753C80" w14:textId="77777777" w:rsidR="00B97821" w:rsidRDefault="00B97821">
            <w:pPr>
              <w:pBdr>
                <w:top w:val="nil"/>
                <w:left w:val="nil"/>
                <w:bottom w:val="nil"/>
                <w:right w:val="nil"/>
                <w:between w:val="nil"/>
              </w:pBdr>
              <w:spacing w:after="0" w:line="240" w:lineRule="auto"/>
              <w:ind w:left="0" w:hanging="2"/>
              <w:rPr>
                <w:color w:val="000000"/>
              </w:rPr>
            </w:pPr>
          </w:p>
          <w:p w14:paraId="5DC71302" w14:textId="77777777" w:rsidR="00B97821" w:rsidRDefault="00B97821">
            <w:pPr>
              <w:pBdr>
                <w:top w:val="nil"/>
                <w:left w:val="nil"/>
                <w:bottom w:val="nil"/>
                <w:right w:val="nil"/>
                <w:between w:val="nil"/>
              </w:pBdr>
              <w:spacing w:after="0" w:line="240" w:lineRule="auto"/>
              <w:ind w:left="0" w:hanging="2"/>
              <w:rPr>
                <w:color w:val="000000"/>
              </w:rPr>
            </w:pPr>
          </w:p>
          <w:p w14:paraId="63BB2FF6" w14:textId="6E7E2720" w:rsidR="00B97821" w:rsidRDefault="00B97821" w:rsidP="00A75DCA">
            <w:pPr>
              <w:pBdr>
                <w:top w:val="nil"/>
                <w:left w:val="nil"/>
                <w:bottom w:val="nil"/>
                <w:right w:val="nil"/>
                <w:between w:val="nil"/>
              </w:pBdr>
              <w:spacing w:after="0" w:line="240" w:lineRule="auto"/>
              <w:ind w:leftChars="0" w:left="0" w:firstLineChars="0" w:firstLine="0"/>
              <w:rPr>
                <w:color w:val="000000"/>
              </w:rPr>
            </w:pPr>
          </w:p>
        </w:tc>
      </w:tr>
      <w:tr w:rsidR="000042CE" w14:paraId="290B2C96" w14:textId="77777777" w:rsidTr="000042CE">
        <w:tc>
          <w:tcPr>
            <w:tcW w:w="3258" w:type="dxa"/>
            <w:gridSpan w:val="2"/>
          </w:tcPr>
          <w:p w14:paraId="267AB637" w14:textId="3DD94A63" w:rsidR="00DE60B5" w:rsidRPr="008C3847" w:rsidRDefault="00B97821" w:rsidP="008C3847">
            <w:pPr>
              <w:pBdr>
                <w:top w:val="nil"/>
                <w:left w:val="nil"/>
                <w:bottom w:val="nil"/>
                <w:right w:val="nil"/>
                <w:between w:val="nil"/>
              </w:pBdr>
              <w:spacing w:after="0" w:line="240" w:lineRule="auto"/>
              <w:ind w:left="0" w:hanging="2"/>
              <w:rPr>
                <w:color w:val="000000"/>
              </w:rPr>
            </w:pPr>
            <w:r>
              <w:rPr>
                <w:color w:val="000000"/>
              </w:rPr>
              <w:lastRenderedPageBreak/>
              <w:t>Has this course been approved by Academic Affairs?</w:t>
            </w:r>
          </w:p>
        </w:tc>
        <w:tc>
          <w:tcPr>
            <w:tcW w:w="7650" w:type="dxa"/>
            <w:gridSpan w:val="3"/>
          </w:tcPr>
          <w:p w14:paraId="4CAD2256" w14:textId="77777777" w:rsidR="000042CE" w:rsidRDefault="000042CE">
            <w:pPr>
              <w:pBdr>
                <w:top w:val="nil"/>
                <w:left w:val="nil"/>
                <w:bottom w:val="nil"/>
                <w:right w:val="nil"/>
                <w:between w:val="nil"/>
              </w:pBdr>
              <w:spacing w:after="0" w:line="240" w:lineRule="auto"/>
              <w:ind w:left="0" w:hanging="2"/>
              <w:rPr>
                <w:color w:val="000000"/>
              </w:rPr>
            </w:pPr>
          </w:p>
        </w:tc>
      </w:tr>
      <w:tr w:rsidR="000042CE" w14:paraId="65C242FC" w14:textId="77777777" w:rsidTr="000042CE">
        <w:tc>
          <w:tcPr>
            <w:tcW w:w="3258" w:type="dxa"/>
            <w:gridSpan w:val="2"/>
          </w:tcPr>
          <w:p w14:paraId="35AF9FCE" w14:textId="739FC749" w:rsidR="000042CE" w:rsidRDefault="0059293C" w:rsidP="000042CE">
            <w:pPr>
              <w:pBdr>
                <w:top w:val="nil"/>
                <w:left w:val="nil"/>
                <w:bottom w:val="nil"/>
                <w:right w:val="nil"/>
                <w:between w:val="nil"/>
              </w:pBdr>
              <w:spacing w:after="0" w:line="240" w:lineRule="auto"/>
              <w:ind w:left="0" w:hanging="2"/>
              <w:rPr>
                <w:color w:val="000000"/>
              </w:rPr>
            </w:pPr>
            <w:r w:rsidRPr="00C127E4">
              <w:rPr>
                <w:color w:val="000000"/>
              </w:rPr>
              <w:t>How often will the course be offered</w:t>
            </w:r>
            <w:r>
              <w:rPr>
                <w:color w:val="000000"/>
              </w:rPr>
              <w:t xml:space="preserve">? </w:t>
            </w:r>
            <w:r w:rsidRPr="00C127E4">
              <w:rPr>
                <w:color w:val="000000"/>
              </w:rPr>
              <w:t>(</w:t>
            </w:r>
            <w:r>
              <w:rPr>
                <w:color w:val="000000"/>
              </w:rPr>
              <w:t>e</w:t>
            </w:r>
            <w:r w:rsidRPr="00C127E4">
              <w:rPr>
                <w:color w:val="000000"/>
              </w:rPr>
              <w:t xml:space="preserve">very year, </w:t>
            </w:r>
            <w:r>
              <w:rPr>
                <w:color w:val="000000"/>
              </w:rPr>
              <w:t>e</w:t>
            </w:r>
            <w:r w:rsidRPr="00C127E4">
              <w:rPr>
                <w:color w:val="000000"/>
              </w:rPr>
              <w:t>very other year)</w:t>
            </w:r>
          </w:p>
        </w:tc>
        <w:tc>
          <w:tcPr>
            <w:tcW w:w="7650" w:type="dxa"/>
            <w:gridSpan w:val="3"/>
          </w:tcPr>
          <w:p w14:paraId="2D926F3D" w14:textId="77777777" w:rsidR="000042CE" w:rsidRDefault="000042CE" w:rsidP="000042CE">
            <w:pPr>
              <w:pBdr>
                <w:top w:val="nil"/>
                <w:left w:val="nil"/>
                <w:bottom w:val="nil"/>
                <w:right w:val="nil"/>
                <w:between w:val="nil"/>
              </w:pBdr>
              <w:spacing w:after="0" w:line="240" w:lineRule="auto"/>
              <w:ind w:left="0" w:hanging="2"/>
              <w:rPr>
                <w:color w:val="000000"/>
              </w:rPr>
            </w:pPr>
          </w:p>
        </w:tc>
      </w:tr>
      <w:tr w:rsidR="001A2D6D" w14:paraId="0CED590A" w14:textId="77777777" w:rsidTr="000042CE">
        <w:tc>
          <w:tcPr>
            <w:tcW w:w="3258" w:type="dxa"/>
            <w:gridSpan w:val="2"/>
          </w:tcPr>
          <w:p w14:paraId="73171096" w14:textId="087D9B85" w:rsidR="001A2D6D" w:rsidRPr="00E901F8" w:rsidRDefault="001A2D6D" w:rsidP="000042CE">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Course pre-requisites</w:t>
            </w:r>
          </w:p>
        </w:tc>
        <w:tc>
          <w:tcPr>
            <w:tcW w:w="7650" w:type="dxa"/>
            <w:gridSpan w:val="3"/>
          </w:tcPr>
          <w:p w14:paraId="56E43C62" w14:textId="77777777" w:rsidR="001A2D6D" w:rsidRDefault="001A2D6D" w:rsidP="000042CE">
            <w:pPr>
              <w:pBdr>
                <w:top w:val="nil"/>
                <w:left w:val="nil"/>
                <w:bottom w:val="nil"/>
                <w:right w:val="nil"/>
                <w:between w:val="nil"/>
              </w:pBdr>
              <w:spacing w:after="0" w:line="240" w:lineRule="auto"/>
              <w:ind w:left="0" w:hanging="2"/>
              <w:rPr>
                <w:color w:val="000000"/>
              </w:rPr>
            </w:pPr>
          </w:p>
        </w:tc>
      </w:tr>
      <w:tr w:rsidR="00E901F8" w14:paraId="78F04763" w14:textId="77777777" w:rsidTr="000042CE">
        <w:tc>
          <w:tcPr>
            <w:tcW w:w="3258" w:type="dxa"/>
            <w:gridSpan w:val="2"/>
          </w:tcPr>
          <w:p w14:paraId="469FEE44" w14:textId="0F700A3A" w:rsidR="00E901F8" w:rsidRPr="00E901F8" w:rsidRDefault="00E901F8" w:rsidP="000042CE">
            <w:pPr>
              <w:pBdr>
                <w:top w:val="nil"/>
                <w:left w:val="nil"/>
                <w:bottom w:val="nil"/>
                <w:right w:val="nil"/>
                <w:between w:val="nil"/>
              </w:pBdr>
              <w:spacing w:after="0" w:line="240" w:lineRule="auto"/>
              <w:ind w:left="0" w:hanging="2"/>
              <w:rPr>
                <w:color w:val="000000"/>
              </w:rPr>
            </w:pPr>
            <w:r w:rsidRPr="00E901F8">
              <w:rPr>
                <w:color w:val="000000"/>
                <w:shd w:val="clear" w:color="auto" w:fill="FFFFFF"/>
              </w:rPr>
              <w:t>What other Liberal Education categories (if any) is this course proposed for or has it been approved for?</w:t>
            </w:r>
          </w:p>
        </w:tc>
        <w:tc>
          <w:tcPr>
            <w:tcW w:w="7650" w:type="dxa"/>
            <w:gridSpan w:val="3"/>
          </w:tcPr>
          <w:p w14:paraId="00849261" w14:textId="77777777" w:rsidR="00E901F8" w:rsidRDefault="00E901F8" w:rsidP="000042CE">
            <w:pPr>
              <w:pBdr>
                <w:top w:val="nil"/>
                <w:left w:val="nil"/>
                <w:bottom w:val="nil"/>
                <w:right w:val="nil"/>
                <w:between w:val="nil"/>
              </w:pBdr>
              <w:spacing w:after="0" w:line="240" w:lineRule="auto"/>
              <w:ind w:left="0" w:hanging="2"/>
              <w:rPr>
                <w:color w:val="000000"/>
              </w:rPr>
            </w:pPr>
          </w:p>
        </w:tc>
      </w:tr>
      <w:tr w:rsidR="00DF0A3F" w14:paraId="3C488EAA" w14:textId="77777777" w:rsidTr="003D100D">
        <w:tc>
          <w:tcPr>
            <w:tcW w:w="10908" w:type="dxa"/>
            <w:gridSpan w:val="5"/>
          </w:tcPr>
          <w:p w14:paraId="46DFDC52" w14:textId="77777777" w:rsidR="0059293C" w:rsidRPr="00C127E4" w:rsidRDefault="0059293C" w:rsidP="0059293C">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Pr="00C127E4">
              <w:rPr>
                <w:b/>
                <w:bCs/>
                <w:position w:val="0"/>
                <w:lang w:eastAsia="en-US"/>
              </w:rPr>
              <w:t>Category Criteria</w:t>
            </w:r>
            <w:r>
              <w:rPr>
                <w:b/>
                <w:bCs/>
                <w:position w:val="0"/>
                <w:lang w:eastAsia="en-US"/>
              </w:rPr>
              <w:br/>
            </w:r>
          </w:p>
          <w:p w14:paraId="15140BA9" w14:textId="77777777" w:rsidR="0059293C" w:rsidRPr="00C127E4" w:rsidRDefault="0059293C" w:rsidP="0059293C">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section asks how the course will address </w:t>
            </w:r>
            <w:proofErr w:type="gramStart"/>
            <w:r>
              <w:rPr>
                <w:position w:val="0"/>
                <w:lang w:eastAsia="en-US"/>
              </w:rPr>
              <w:t>all of</w:t>
            </w:r>
            <w:proofErr w:type="gramEnd"/>
            <w:r>
              <w:rPr>
                <w:position w:val="0"/>
                <w:lang w:eastAsia="en-US"/>
              </w:rPr>
              <w:t xml:space="preserve"> </w:t>
            </w:r>
            <w:r w:rsidRPr="00C127E4">
              <w:rPr>
                <w:position w:val="0"/>
                <w:lang w:eastAsia="en-US"/>
              </w:rPr>
              <w:t>the criteria for this category. Please use examples to help illustrate that</w:t>
            </w:r>
            <w:r>
              <w:rPr>
                <w:position w:val="0"/>
                <w:lang w:eastAsia="en-US"/>
              </w:rPr>
              <w:t xml:space="preserve"> the course </w:t>
            </w:r>
            <w:r w:rsidRPr="00C127E4">
              <w:rPr>
                <w:position w:val="0"/>
                <w:lang w:eastAsia="en-US"/>
              </w:rPr>
              <w:t>will substantially address the following criteria.</w:t>
            </w:r>
          </w:p>
          <w:p w14:paraId="3D100C04" w14:textId="77777777" w:rsidR="0059293C" w:rsidRPr="00C127E4" w:rsidRDefault="0059293C" w:rsidP="0059293C">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2BA9C315" w:rsidR="00DF0A3F" w:rsidRPr="00E901F8" w:rsidRDefault="0059293C" w:rsidP="0059293C">
            <w:pPr>
              <w:suppressAutoHyphens w:val="0"/>
              <w:spacing w:after="0" w:line="240" w:lineRule="auto"/>
              <w:ind w:leftChars="0" w:left="0" w:firstLineChars="0" w:hanging="2"/>
              <w:textDirection w:val="lrTb"/>
              <w:textAlignment w:val="auto"/>
              <w:outlineLvl w:val="9"/>
              <w:rPr>
                <w:rFonts w:ascii="Arial" w:hAnsi="Arial" w:cs="Arial"/>
                <w:i/>
                <w:iCs/>
                <w:position w:val="0"/>
                <w:lang w:eastAsia="en-US"/>
              </w:rPr>
            </w:pPr>
            <w:r w:rsidRPr="00C127E4">
              <w:rPr>
                <w:i/>
                <w:iCs/>
                <w:position w:val="0"/>
                <w:lang w:eastAsia="en-US"/>
              </w:rPr>
              <w:t>100 word minimum for each item response.</w:t>
            </w:r>
            <w:r>
              <w:rPr>
                <w:i/>
                <w:iCs/>
                <w:position w:val="0"/>
                <w:lang w:eastAsia="en-US"/>
              </w:rPr>
              <w:br/>
            </w:r>
          </w:p>
        </w:tc>
      </w:tr>
      <w:tr w:rsidR="00F462D8" w14:paraId="3AC07918" w14:textId="77777777" w:rsidTr="0088325E">
        <w:tc>
          <w:tcPr>
            <w:tcW w:w="10908" w:type="dxa"/>
            <w:gridSpan w:val="5"/>
          </w:tcPr>
          <w:p w14:paraId="10C91A8F" w14:textId="77777777"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E251A4">
              <w:rPr>
                <w:color w:val="000000"/>
                <w:shd w:val="clear" w:color="auto" w:fill="FFFFFF"/>
              </w:rPr>
              <w:t>Describe how the course will familiarize students with established mode(s) of inquiry in the relevant subfield(s) of humanistic study, including current questions and/or controversies in the field</w:t>
            </w:r>
            <w:r w:rsidR="00A75DCA">
              <w:rPr>
                <w:color w:val="000000"/>
                <w:shd w:val="clear" w:color="auto" w:fill="FFFFFF"/>
              </w:rPr>
              <w:t xml:space="preserve">. </w:t>
            </w:r>
          </w:p>
          <w:p w14:paraId="1463A40E"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12FD04C0"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13F8DE6D" w14:textId="77777777" w:rsidR="0059293C"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6B47C0E8" w14:textId="31DE4A18" w:rsidR="00A75DCA" w:rsidRDefault="00A75DCA" w:rsidP="00A75DCA">
            <w:pPr>
              <w:pBdr>
                <w:top w:val="nil"/>
                <w:left w:val="nil"/>
                <w:bottom w:val="nil"/>
                <w:right w:val="nil"/>
                <w:between w:val="nil"/>
              </w:pBdr>
              <w:spacing w:after="0" w:line="240" w:lineRule="auto"/>
              <w:ind w:left="0" w:hanging="2"/>
              <w:rPr>
                <w:color w:val="000000"/>
              </w:rPr>
            </w:pPr>
          </w:p>
        </w:tc>
      </w:tr>
      <w:tr w:rsidR="00F462D8" w14:paraId="23580DC4" w14:textId="77777777" w:rsidTr="00991384">
        <w:tc>
          <w:tcPr>
            <w:tcW w:w="10908" w:type="dxa"/>
            <w:gridSpan w:val="5"/>
          </w:tcPr>
          <w:p w14:paraId="3B465D2A" w14:textId="77777777"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E251A4">
              <w:rPr>
                <w:color w:val="000000"/>
                <w:shd w:val="clear" w:color="auto" w:fill="FFFFFF"/>
              </w:rPr>
              <w:t>Describe how the course will involve students in the active, critical examination of the products and/or processes of human culture</w:t>
            </w:r>
            <w:r w:rsidR="00A75DCA">
              <w:rPr>
                <w:color w:val="000000"/>
                <w:shd w:val="clear" w:color="auto" w:fill="FFFFFF"/>
              </w:rPr>
              <w:t xml:space="preserve">. </w:t>
            </w:r>
          </w:p>
          <w:p w14:paraId="25406B3A"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43F010E9"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264F6580" w14:textId="77777777" w:rsidR="0059293C"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3BFE243" w14:textId="0F6FED22" w:rsidR="00A75DCA" w:rsidRDefault="00A75DCA" w:rsidP="0059293C">
            <w:pPr>
              <w:pBdr>
                <w:top w:val="nil"/>
                <w:left w:val="nil"/>
                <w:bottom w:val="nil"/>
                <w:right w:val="nil"/>
                <w:between w:val="nil"/>
              </w:pBdr>
              <w:spacing w:after="0" w:line="240" w:lineRule="auto"/>
              <w:ind w:leftChars="0" w:left="0" w:firstLineChars="0" w:firstLine="0"/>
              <w:rPr>
                <w:color w:val="000000"/>
              </w:rPr>
            </w:pPr>
          </w:p>
        </w:tc>
      </w:tr>
      <w:tr w:rsidR="00F462D8" w14:paraId="56E866C3" w14:textId="77777777" w:rsidTr="0036649A">
        <w:tc>
          <w:tcPr>
            <w:tcW w:w="10908" w:type="dxa"/>
            <w:gridSpan w:val="5"/>
          </w:tcPr>
          <w:p w14:paraId="7F3E3491" w14:textId="77777777"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E251A4">
              <w:rPr>
                <w:color w:val="000000"/>
                <w:shd w:val="clear" w:color="auto" w:fill="FFFFFF"/>
              </w:rPr>
              <w:t>Describe how the course will situate the objects of study historically and in relation to the culture(s) that produced them</w:t>
            </w:r>
            <w:r w:rsidR="00A75DCA">
              <w:rPr>
                <w:color w:val="000000"/>
                <w:shd w:val="clear" w:color="auto" w:fill="FFFFFF"/>
              </w:rPr>
              <w:t xml:space="preserve">. </w:t>
            </w:r>
          </w:p>
          <w:p w14:paraId="3CDCC3EB"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612F07D9"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3FA24065" w14:textId="77777777" w:rsidR="0059293C"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76E20AC" w14:textId="4EF7709C" w:rsidR="00A75DCA" w:rsidRDefault="00A75DCA" w:rsidP="0059293C">
            <w:pPr>
              <w:pBdr>
                <w:top w:val="nil"/>
                <w:left w:val="nil"/>
                <w:bottom w:val="nil"/>
                <w:right w:val="nil"/>
                <w:between w:val="nil"/>
              </w:pBdr>
              <w:spacing w:after="0" w:line="240" w:lineRule="auto"/>
              <w:ind w:leftChars="0" w:left="0" w:firstLineChars="0" w:firstLine="0"/>
              <w:rPr>
                <w:color w:val="000000"/>
              </w:rPr>
            </w:pPr>
          </w:p>
        </w:tc>
      </w:tr>
      <w:tr w:rsidR="00F462D8" w14:paraId="009D882D" w14:textId="77777777" w:rsidTr="00844F38">
        <w:tc>
          <w:tcPr>
            <w:tcW w:w="10908" w:type="dxa"/>
            <w:gridSpan w:val="5"/>
          </w:tcPr>
          <w:p w14:paraId="479A9D07" w14:textId="77777777"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F462D8">
              <w:rPr>
                <w:color w:val="000000"/>
                <w:shd w:val="clear" w:color="auto" w:fill="FFFFFF"/>
              </w:rPr>
              <w:t>Describe how the course will point out connections to other fields and disciplines</w:t>
            </w:r>
            <w:r w:rsidR="00A75DCA">
              <w:rPr>
                <w:color w:val="000000"/>
                <w:shd w:val="clear" w:color="auto" w:fill="FFFFFF"/>
              </w:rPr>
              <w:t xml:space="preserve">. </w:t>
            </w:r>
          </w:p>
          <w:p w14:paraId="27FD989B"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56440476"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5D679D04" w14:textId="597013AD" w:rsidR="00A75DCA"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0ABF9DE" w14:textId="1E592831" w:rsidR="00A75DCA" w:rsidRPr="00A75DCA" w:rsidRDefault="00A75DCA" w:rsidP="00A75DCA">
            <w:pPr>
              <w:pBdr>
                <w:top w:val="nil"/>
                <w:left w:val="nil"/>
                <w:bottom w:val="nil"/>
                <w:right w:val="nil"/>
                <w:between w:val="nil"/>
              </w:pBdr>
              <w:spacing w:after="0" w:line="240" w:lineRule="auto"/>
              <w:ind w:left="0" w:hanging="2"/>
              <w:rPr>
                <w:color w:val="000000"/>
                <w:shd w:val="clear" w:color="auto" w:fill="FFFFFF"/>
              </w:rPr>
            </w:pPr>
          </w:p>
        </w:tc>
      </w:tr>
      <w:tr w:rsidR="00D510ED" w14:paraId="16D39E49" w14:textId="77777777" w:rsidTr="00053FD5">
        <w:trPr>
          <w:trHeight w:val="692"/>
        </w:trPr>
        <w:tc>
          <w:tcPr>
            <w:tcW w:w="10908" w:type="dxa"/>
            <w:gridSpan w:val="5"/>
          </w:tcPr>
          <w:p w14:paraId="09B7D3D3" w14:textId="77777777" w:rsidR="0059293C" w:rsidRDefault="0059293C" w:rsidP="0059293C">
            <w:pPr>
              <w:pStyle w:val="BalloonText"/>
              <w:ind w:left="0" w:hanging="2"/>
              <w:jc w:val="center"/>
              <w:rPr>
                <w:rFonts w:ascii="Times New Roman" w:hAnsi="Times New Roman" w:cs="Times New Roman"/>
                <w:b/>
                <w:bCs/>
                <w:sz w:val="24"/>
                <w:szCs w:val="24"/>
              </w:rPr>
            </w:pPr>
          </w:p>
          <w:p w14:paraId="254EEB55" w14:textId="77777777" w:rsidR="001A2D6D" w:rsidRPr="003F6712" w:rsidRDefault="001A2D6D" w:rsidP="001A2D6D">
            <w:pPr>
              <w:pStyle w:val="BalloonText"/>
              <w:ind w:left="0" w:hanging="2"/>
              <w:jc w:val="center"/>
              <w:rPr>
                <w:rFonts w:ascii="Times New Roman" w:hAnsi="Times New Roman" w:cs="Times New Roman"/>
                <w:sz w:val="24"/>
                <w:szCs w:val="24"/>
              </w:rPr>
            </w:pPr>
            <w:r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5FA6F411" w14:textId="77777777" w:rsidR="001A2D6D" w:rsidRDefault="001A2D6D" w:rsidP="001A2D6D">
            <w:pPr>
              <w:pStyle w:val="BalloonText"/>
              <w:ind w:leftChars="0" w:left="0" w:firstLineChars="0" w:firstLine="0"/>
              <w:rPr>
                <w:rFonts w:ascii="Times New Roman" w:hAnsi="Times New Roman" w:cs="Times New Roman"/>
                <w:color w:val="1F1F1F"/>
                <w:sz w:val="24"/>
                <w:szCs w:val="24"/>
                <w:shd w:val="clear" w:color="auto" w:fill="FFFFFF"/>
              </w:rPr>
            </w:pPr>
            <w:r w:rsidRPr="003F6712">
              <w:rPr>
                <w:rFonts w:ascii="Times New Roman" w:hAnsi="Times New Roman" w:cs="Times New Roman"/>
                <w:color w:val="000000"/>
                <w:sz w:val="24"/>
                <w:szCs w:val="24"/>
                <w:shd w:val="clear" w:color="auto" w:fill="FFFFFF"/>
              </w:rPr>
              <w:t xml:space="preserve">Because LEP course assessment is an LEP requirement, </w:t>
            </w:r>
            <w:r>
              <w:rPr>
                <w:rFonts w:ascii="Times New Roman" w:hAnsi="Times New Roman" w:cs="Times New Roman"/>
                <w:color w:val="000000"/>
                <w:sz w:val="24"/>
                <w:szCs w:val="24"/>
                <w:shd w:val="clear" w:color="auto" w:fill="FFFFFF"/>
              </w:rPr>
              <w:t>t</w:t>
            </w:r>
            <w:r w:rsidRPr="003F6712">
              <w:rPr>
                <w:rFonts w:ascii="Times New Roman" w:hAnsi="Times New Roman" w:cs="Times New Roman"/>
                <w:color w:val="1F1F1F"/>
                <w:sz w:val="24"/>
                <w:szCs w:val="24"/>
                <w:shd w:val="clear" w:color="auto" w:fill="FFFFFF"/>
              </w:rPr>
              <w:t xml:space="preserve">his section asks how the student learning outcomes (SLOs) associated with this category will be assessed in the course. A full response to each question will include a detailed description of what students will do to demonstrate their learning of the SLOs. These </w:t>
            </w:r>
            <w:r w:rsidRPr="003F6712">
              <w:rPr>
                <w:rFonts w:ascii="Times New Roman" w:hAnsi="Times New Roman" w:cs="Times New Roman"/>
                <w:color w:val="1F1F1F"/>
                <w:sz w:val="24"/>
                <w:szCs w:val="24"/>
                <w:shd w:val="clear" w:color="auto" w:fill="FFFFFF"/>
              </w:rPr>
              <w:lastRenderedPageBreak/>
              <w:t xml:space="preserve">descriptions are intended to explain the graded course components (or portions of them) that will be used for the LEP category’s course assessment report faculty complete as part of the campus’s LEP assessment practices. </w:t>
            </w:r>
          </w:p>
          <w:p w14:paraId="22EE285D" w14:textId="77777777" w:rsidR="001A2D6D" w:rsidRDefault="001A2D6D" w:rsidP="001A2D6D">
            <w:pPr>
              <w:pStyle w:val="BalloonText"/>
              <w:ind w:leftChars="0" w:left="0" w:firstLineChars="0" w:firstLine="0"/>
              <w:rPr>
                <w:rFonts w:ascii="Times New Roman" w:hAnsi="Times New Roman" w:cs="Times New Roman"/>
                <w:color w:val="1F1F1F"/>
                <w:sz w:val="24"/>
                <w:szCs w:val="24"/>
                <w:shd w:val="clear" w:color="auto" w:fill="FFFFFF"/>
              </w:rPr>
            </w:pPr>
          </w:p>
          <w:p w14:paraId="258F38C0" w14:textId="77777777" w:rsidR="001A2D6D" w:rsidRDefault="001A2D6D" w:rsidP="001A2D6D">
            <w:pPr>
              <w:pStyle w:val="BalloonText"/>
              <w:ind w:leftChars="0" w:left="0" w:firstLineChars="0" w:firstLine="0"/>
              <w:rPr>
                <w:rFonts w:ascii="Times New Roman" w:hAnsi="Times New Roman" w:cs="Times New Roman"/>
                <w:color w:val="000000"/>
                <w:sz w:val="24"/>
                <w:szCs w:val="24"/>
                <w:shd w:val="clear" w:color="auto" w:fill="FFFFFF"/>
              </w:rPr>
            </w:pPr>
            <w:r w:rsidRPr="003F6712">
              <w:rPr>
                <w:rFonts w:ascii="Times New Roman" w:hAnsi="Times New Roman" w:cs="Times New Roman"/>
                <w:color w:val="1F1F1F"/>
                <w:sz w:val="24"/>
                <w:szCs w:val="24"/>
                <w:shd w:val="clear" w:color="auto" w:fill="FFFFFF"/>
              </w:rPr>
              <w:t>Please provide details that will allow the committee to understand why the measures are a good fit for the category’s SLOs.</w:t>
            </w:r>
            <w:r w:rsidRPr="003F6712">
              <w:rPr>
                <w:rFonts w:ascii="Times New Roman" w:hAnsi="Times New Roman" w:cs="Times New Roman"/>
                <w:color w:val="000000"/>
                <w:sz w:val="24"/>
                <w:szCs w:val="24"/>
                <w:shd w:val="clear" w:color="auto" w:fill="FFFFFF"/>
              </w:rPr>
              <w:t xml:space="preserve"> </w:t>
            </w:r>
            <w:r w:rsidRPr="004410CC">
              <w:rPr>
                <w:rFonts w:ascii="Times New Roman" w:hAnsi="Times New Roman" w:cs="Times New Roman"/>
                <w:color w:val="000000"/>
                <w:sz w:val="24"/>
                <w:szCs w:val="24"/>
                <w:shd w:val="clear" w:color="auto" w:fill="FFFFFF"/>
              </w:rPr>
              <w:t xml:space="preserve">For example, you might want to give an example of a potential exam question or essay prompt, etc. </w:t>
            </w:r>
          </w:p>
          <w:p w14:paraId="0280E3BD" w14:textId="77777777" w:rsidR="001A2D6D" w:rsidRDefault="001A2D6D" w:rsidP="001A2D6D">
            <w:pPr>
              <w:pStyle w:val="BalloonText"/>
              <w:ind w:leftChars="0" w:left="0" w:firstLineChars="0" w:firstLine="0"/>
              <w:rPr>
                <w:rFonts w:ascii="Times New Roman" w:hAnsi="Times New Roman" w:cs="Times New Roman"/>
                <w:color w:val="000000"/>
                <w:sz w:val="24"/>
                <w:szCs w:val="24"/>
                <w:shd w:val="clear" w:color="auto" w:fill="FFFFFF"/>
              </w:rPr>
            </w:pPr>
          </w:p>
          <w:p w14:paraId="25AD6FCD" w14:textId="77777777" w:rsidR="001A2D6D" w:rsidRPr="004410CC" w:rsidRDefault="001A2D6D" w:rsidP="001A2D6D">
            <w:pPr>
              <w:pStyle w:val="BalloonText"/>
              <w:ind w:leftChars="0" w:left="0" w:firstLineChars="0" w:firstLine="0"/>
              <w:rPr>
                <w:rFonts w:ascii="Times New Roman" w:hAnsi="Times New Roman" w:cs="Times New Roman"/>
                <w:color w:val="000000"/>
                <w:sz w:val="24"/>
                <w:szCs w:val="24"/>
                <w:shd w:val="clear" w:color="auto" w:fill="FFFFFF"/>
              </w:rPr>
            </w:pPr>
            <w:r w:rsidRPr="004410CC">
              <w:rPr>
                <w:rFonts w:ascii="Times New Roman" w:hAnsi="Times New Roman" w:cs="Times New Roman"/>
                <w:color w:val="000000"/>
                <w:sz w:val="24"/>
                <w:szCs w:val="24"/>
                <w:shd w:val="clear" w:color="auto" w:fill="FFFFFF"/>
              </w:rPr>
              <w:t xml:space="preserve">If the same graded component is used to assess multiple SLOs, please be sure to identify the portion of the graded component or the evaluation tool (e.g., rubric or rating scale) used for each SLO in your description. </w:t>
            </w:r>
          </w:p>
          <w:p w14:paraId="09A6D06A" w14:textId="77777777" w:rsidR="001A2D6D" w:rsidRPr="004410CC" w:rsidRDefault="001A2D6D" w:rsidP="001A2D6D">
            <w:pPr>
              <w:pStyle w:val="BalloonText"/>
              <w:ind w:leftChars="0" w:left="0" w:firstLineChars="0" w:firstLine="0"/>
              <w:rPr>
                <w:rFonts w:ascii="Times New Roman" w:hAnsi="Times New Roman" w:cs="Times New Roman"/>
                <w:sz w:val="24"/>
                <w:szCs w:val="24"/>
              </w:rPr>
            </w:pPr>
          </w:p>
          <w:p w14:paraId="5111115B" w14:textId="5F961AD1" w:rsidR="00DE60B5" w:rsidRPr="001D17A8" w:rsidRDefault="001A2D6D" w:rsidP="001A2D6D">
            <w:pPr>
              <w:pStyle w:val="BalloonText"/>
              <w:ind w:left="0" w:hanging="2"/>
            </w:pPr>
            <w:r w:rsidRPr="003F6712">
              <w:rPr>
                <w:rFonts w:ascii="Times New Roman" w:hAnsi="Times New Roman" w:cs="Times New Roman"/>
                <w:i/>
                <w:iCs/>
                <w:sz w:val="24"/>
                <w:szCs w:val="24"/>
              </w:rPr>
              <w:t xml:space="preserve">Note: For new courses, faculty are encouraged to </w:t>
            </w:r>
            <w:r>
              <w:rPr>
                <w:rFonts w:ascii="Times New Roman" w:hAnsi="Times New Roman" w:cs="Times New Roman"/>
                <w:i/>
                <w:iCs/>
                <w:sz w:val="24"/>
                <w:szCs w:val="24"/>
              </w:rPr>
              <w:t>include</w:t>
            </w:r>
            <w:r w:rsidRPr="003F6712">
              <w:rPr>
                <w:rFonts w:ascii="Times New Roman" w:hAnsi="Times New Roman" w:cs="Times New Roman"/>
                <w:i/>
                <w:iCs/>
                <w:sz w:val="24"/>
                <w:szCs w:val="24"/>
              </w:rPr>
              <w:t xml:space="preserve"> the Liberal Education category SLOs as course learning outcomes on the course proposal. </w:t>
            </w:r>
            <w:r w:rsidRPr="003F6712">
              <w:rPr>
                <w:rFonts w:ascii="Times New Roman" w:hAnsi="Times New Roman" w:cs="Times New Roman"/>
                <w:i/>
                <w:iCs/>
                <w:sz w:val="24"/>
                <w:szCs w:val="24"/>
              </w:rPr>
              <w:br/>
            </w:r>
          </w:p>
        </w:tc>
      </w:tr>
      <w:tr w:rsidR="00F462D8" w14:paraId="36D17B07" w14:textId="77777777" w:rsidTr="00105ABA">
        <w:tc>
          <w:tcPr>
            <w:tcW w:w="10908" w:type="dxa"/>
            <w:gridSpan w:val="5"/>
          </w:tcPr>
          <w:p w14:paraId="41DF3DC8" w14:textId="7527628D"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E251A4">
              <w:rPr>
                <w:color w:val="000000"/>
              </w:rPr>
              <w:lastRenderedPageBreak/>
              <w:t xml:space="preserve">SLO 1: </w:t>
            </w:r>
            <w:r w:rsidR="001A2D6D">
              <w:rPr>
                <w:color w:val="000000"/>
                <w:shd w:val="clear" w:color="auto" w:fill="FFFFFF"/>
              </w:rPr>
              <w:t>D</w:t>
            </w:r>
            <w:r w:rsidR="001A2D6D" w:rsidRPr="004410CC">
              <w:rPr>
                <w:color w:val="000000"/>
                <w:shd w:val="clear" w:color="auto" w:fill="FFFFFF"/>
              </w:rPr>
              <w:t xml:space="preserve">escribe a graded course component(s) or portion(s) thereof that could be used for the LEP course assessment report completed for </w:t>
            </w:r>
            <w:r w:rsidR="001A2D6D">
              <w:rPr>
                <w:color w:val="000000"/>
                <w:shd w:val="clear" w:color="auto" w:fill="FFFFFF"/>
              </w:rPr>
              <w:t xml:space="preserve">SLO 1: </w:t>
            </w:r>
            <w:r w:rsidR="001A2D6D">
              <w:rPr>
                <w:color w:val="000000"/>
                <w:shd w:val="clear" w:color="auto" w:fill="FFFFFF"/>
              </w:rPr>
              <w:t>S</w:t>
            </w:r>
            <w:r w:rsidRPr="00E251A4">
              <w:rPr>
                <w:color w:val="000000"/>
                <w:shd w:val="clear" w:color="auto" w:fill="FFFFFF"/>
              </w:rPr>
              <w:t>tudents will apply humanistic methods of inquiry and interpretation to the product/processes of human thought and culture</w:t>
            </w:r>
            <w:r w:rsidR="00A75DCA">
              <w:rPr>
                <w:color w:val="000000"/>
                <w:shd w:val="clear" w:color="auto" w:fill="FFFFFF"/>
              </w:rPr>
              <w:t xml:space="preserve">. </w:t>
            </w:r>
          </w:p>
          <w:p w14:paraId="5DB48521"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2BA6C0AD"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7D7814AA" w14:textId="77777777" w:rsidR="0059293C"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0083EA" w14:textId="1CACCFB7" w:rsidR="00A75DCA" w:rsidRDefault="00A75DCA" w:rsidP="0059293C">
            <w:pPr>
              <w:pBdr>
                <w:top w:val="nil"/>
                <w:left w:val="nil"/>
                <w:bottom w:val="nil"/>
                <w:right w:val="nil"/>
                <w:between w:val="nil"/>
              </w:pBdr>
              <w:spacing w:after="0" w:line="240" w:lineRule="auto"/>
              <w:ind w:leftChars="0" w:left="0" w:firstLineChars="0" w:firstLine="0"/>
              <w:rPr>
                <w:color w:val="000000"/>
              </w:rPr>
            </w:pPr>
          </w:p>
        </w:tc>
      </w:tr>
      <w:tr w:rsidR="00F462D8" w14:paraId="7F77417F" w14:textId="77777777" w:rsidTr="002F637C">
        <w:tc>
          <w:tcPr>
            <w:tcW w:w="10908" w:type="dxa"/>
            <w:gridSpan w:val="5"/>
          </w:tcPr>
          <w:p w14:paraId="613F8F23" w14:textId="7F4BF1F2"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E251A4">
              <w:rPr>
                <w:color w:val="000000"/>
              </w:rPr>
              <w:t xml:space="preserve">SLO 2: </w:t>
            </w:r>
            <w:r w:rsidR="001A2D6D">
              <w:rPr>
                <w:color w:val="000000"/>
                <w:shd w:val="clear" w:color="auto" w:fill="FFFFFF"/>
              </w:rPr>
              <w:t>D</w:t>
            </w:r>
            <w:r w:rsidR="001A2D6D" w:rsidRPr="004410CC">
              <w:rPr>
                <w:color w:val="000000"/>
                <w:shd w:val="clear" w:color="auto" w:fill="FFFFFF"/>
              </w:rPr>
              <w:t xml:space="preserve">escribe a graded course component(s) or portion(s) thereof that could be used for the LEP course assessment report completed for </w:t>
            </w:r>
            <w:r w:rsidR="001A2D6D">
              <w:rPr>
                <w:color w:val="000000"/>
                <w:shd w:val="clear" w:color="auto" w:fill="FFFFFF"/>
              </w:rPr>
              <w:t xml:space="preserve">SLO </w:t>
            </w:r>
            <w:r w:rsidR="001A2D6D">
              <w:rPr>
                <w:color w:val="000000"/>
                <w:shd w:val="clear" w:color="auto" w:fill="FFFFFF"/>
              </w:rPr>
              <w:t>2</w:t>
            </w:r>
            <w:r w:rsidR="001A2D6D">
              <w:rPr>
                <w:color w:val="000000"/>
                <w:shd w:val="clear" w:color="auto" w:fill="FFFFFF"/>
              </w:rPr>
              <w:t xml:space="preserve">: </w:t>
            </w:r>
            <w:r w:rsidR="001A2D6D">
              <w:rPr>
                <w:color w:val="000000"/>
                <w:shd w:val="clear" w:color="auto" w:fill="FFFFFF"/>
              </w:rPr>
              <w:t>S</w:t>
            </w:r>
            <w:r w:rsidRPr="00E251A4">
              <w:rPr>
                <w:color w:val="000000"/>
                <w:shd w:val="clear" w:color="auto" w:fill="FFFFFF"/>
              </w:rPr>
              <w:t>tudents will analyze products/processes of human thought and culture</w:t>
            </w:r>
            <w:r w:rsidR="00A75DCA">
              <w:rPr>
                <w:color w:val="000000"/>
                <w:shd w:val="clear" w:color="auto" w:fill="FFFFFF"/>
              </w:rPr>
              <w:t xml:space="preserve">. </w:t>
            </w:r>
          </w:p>
          <w:p w14:paraId="1AC480FB"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0ED5C9E0"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6CAA28D9" w14:textId="77777777" w:rsidR="0059293C"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52AA134" w14:textId="103FA4EB" w:rsidR="00A75DCA" w:rsidRDefault="00A75DCA" w:rsidP="00A75DCA">
            <w:pPr>
              <w:pBdr>
                <w:top w:val="nil"/>
                <w:left w:val="nil"/>
                <w:bottom w:val="nil"/>
                <w:right w:val="nil"/>
                <w:between w:val="nil"/>
              </w:pBdr>
              <w:spacing w:after="0" w:line="240" w:lineRule="auto"/>
              <w:ind w:left="0" w:hanging="2"/>
              <w:rPr>
                <w:color w:val="000000"/>
              </w:rPr>
            </w:pPr>
          </w:p>
        </w:tc>
      </w:tr>
      <w:tr w:rsidR="00F462D8" w14:paraId="22F78C52" w14:textId="77777777" w:rsidTr="00CD37C8">
        <w:tc>
          <w:tcPr>
            <w:tcW w:w="10908" w:type="dxa"/>
            <w:gridSpan w:val="5"/>
          </w:tcPr>
          <w:p w14:paraId="39DBDA27" w14:textId="264E619B"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E251A4">
              <w:rPr>
                <w:color w:val="000000"/>
              </w:rPr>
              <w:t xml:space="preserve">SLO 3: </w:t>
            </w:r>
            <w:r w:rsidR="001A2D6D">
              <w:rPr>
                <w:color w:val="000000"/>
                <w:shd w:val="clear" w:color="auto" w:fill="FFFFFF"/>
              </w:rPr>
              <w:t>D</w:t>
            </w:r>
            <w:r w:rsidR="001A2D6D" w:rsidRPr="004410CC">
              <w:rPr>
                <w:color w:val="000000"/>
                <w:shd w:val="clear" w:color="auto" w:fill="FFFFFF"/>
              </w:rPr>
              <w:t xml:space="preserve">escribe a graded course component(s) or portion(s) thereof that could be used for the LEP course assessment report completed for </w:t>
            </w:r>
            <w:r w:rsidR="001A2D6D">
              <w:rPr>
                <w:color w:val="000000"/>
                <w:shd w:val="clear" w:color="auto" w:fill="FFFFFF"/>
              </w:rPr>
              <w:t xml:space="preserve">SLO </w:t>
            </w:r>
            <w:r w:rsidR="001A2D6D">
              <w:rPr>
                <w:color w:val="000000"/>
                <w:shd w:val="clear" w:color="auto" w:fill="FFFFFF"/>
              </w:rPr>
              <w:t>3</w:t>
            </w:r>
            <w:r w:rsidR="001A2D6D">
              <w:rPr>
                <w:color w:val="000000"/>
                <w:shd w:val="clear" w:color="auto" w:fill="FFFFFF"/>
              </w:rPr>
              <w:t xml:space="preserve">: </w:t>
            </w:r>
            <w:r w:rsidR="001A2D6D">
              <w:rPr>
                <w:color w:val="000000"/>
                <w:shd w:val="clear" w:color="auto" w:fill="FFFFFF"/>
              </w:rPr>
              <w:t>S</w:t>
            </w:r>
            <w:r w:rsidRPr="00E251A4">
              <w:rPr>
                <w:color w:val="000000"/>
                <w:shd w:val="clear" w:color="auto" w:fill="FFFFFF"/>
              </w:rPr>
              <w:t>tudents will explain how the products/processes of human thought and culture relate to cultural, social, or historical contexts</w:t>
            </w:r>
            <w:r w:rsidR="00A75DCA">
              <w:rPr>
                <w:color w:val="000000"/>
                <w:shd w:val="clear" w:color="auto" w:fill="FFFFFF"/>
              </w:rPr>
              <w:t xml:space="preserve">. </w:t>
            </w:r>
          </w:p>
          <w:p w14:paraId="17057E3E"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51EDE992" w14:textId="77777777" w:rsidR="00A75DCA" w:rsidRDefault="00A75DCA" w:rsidP="0059293C">
            <w:pPr>
              <w:pBdr>
                <w:top w:val="nil"/>
                <w:left w:val="nil"/>
                <w:bottom w:val="nil"/>
                <w:right w:val="nil"/>
                <w:between w:val="nil"/>
              </w:pBdr>
              <w:spacing w:after="0" w:line="240" w:lineRule="auto"/>
              <w:ind w:leftChars="0" w:left="0" w:firstLineChars="0" w:firstLine="0"/>
              <w:rPr>
                <w:color w:val="000000"/>
                <w:shd w:val="clear" w:color="auto" w:fill="FFFFFF"/>
              </w:rPr>
            </w:pPr>
          </w:p>
          <w:p w14:paraId="717CF44F" w14:textId="77777777" w:rsidR="0059293C"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4322A3ED" w14:textId="2F267815" w:rsidR="00A75DCA" w:rsidRDefault="00A75DCA" w:rsidP="0059293C">
            <w:pPr>
              <w:pBdr>
                <w:top w:val="nil"/>
                <w:left w:val="nil"/>
                <w:bottom w:val="nil"/>
                <w:right w:val="nil"/>
                <w:between w:val="nil"/>
              </w:pBdr>
              <w:spacing w:after="0" w:line="240" w:lineRule="auto"/>
              <w:ind w:leftChars="0" w:left="0" w:firstLineChars="0" w:firstLine="0"/>
              <w:rPr>
                <w:color w:val="000000"/>
              </w:rPr>
            </w:pPr>
          </w:p>
        </w:tc>
      </w:tr>
    </w:tbl>
    <w:p w14:paraId="65480B99" w14:textId="77777777" w:rsidR="002C094F" w:rsidRDefault="002C094F">
      <w:pPr>
        <w:pBdr>
          <w:top w:val="nil"/>
          <w:left w:val="nil"/>
          <w:bottom w:val="nil"/>
          <w:right w:val="nil"/>
          <w:between w:val="nil"/>
        </w:pBdr>
        <w:spacing w:after="0" w:line="240" w:lineRule="auto"/>
        <w:ind w:left="0" w:hanging="2"/>
        <w:rPr>
          <w:color w:val="000000"/>
        </w:rPr>
      </w:pPr>
    </w:p>
    <w:sectPr w:rsidR="002C094F">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AD64" w14:textId="77777777" w:rsidR="00EA3C49" w:rsidRDefault="00EA3C49">
      <w:pPr>
        <w:spacing w:after="0" w:line="240" w:lineRule="auto"/>
        <w:ind w:left="0" w:hanging="2"/>
      </w:pPr>
      <w:r>
        <w:separator/>
      </w:r>
    </w:p>
  </w:endnote>
  <w:endnote w:type="continuationSeparator" w:id="0">
    <w:p w14:paraId="37FDAEEC" w14:textId="77777777" w:rsidR="00EA3C49" w:rsidRDefault="00EA3C4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D062" w14:textId="77777777" w:rsidR="00EA3C49" w:rsidRDefault="00EA3C49">
      <w:pPr>
        <w:spacing w:after="0" w:line="240" w:lineRule="auto"/>
        <w:ind w:left="0" w:hanging="2"/>
      </w:pPr>
      <w:r>
        <w:separator/>
      </w:r>
    </w:p>
  </w:footnote>
  <w:footnote w:type="continuationSeparator" w:id="0">
    <w:p w14:paraId="22C3344E" w14:textId="77777777" w:rsidR="00EA3C49" w:rsidRDefault="00EA3C4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2DDD" w14:textId="77777777" w:rsidR="001A2D6D" w:rsidRDefault="001570D0" w:rsidP="001A2D6D">
    <w:pPr>
      <w:pBdr>
        <w:top w:val="single" w:sz="4" w:space="1" w:color="auto"/>
        <w:left w:val="single" w:sz="4" w:space="1" w:color="auto"/>
        <w:bottom w:val="single" w:sz="4" w:space="1" w:color="auto"/>
        <w:right w:val="single" w:sz="4" w:space="1" w:color="auto"/>
        <w:between w:val="nil"/>
      </w:pBdr>
      <w:spacing w:after="0" w:line="240" w:lineRule="auto"/>
      <w:ind w:left="1" w:hanging="3"/>
      <w:jc w:val="center"/>
      <w:rPr>
        <w:rFonts w:eastAsia="Cambria"/>
        <w:color w:val="000000"/>
        <w:sz w:val="28"/>
        <w:szCs w:val="28"/>
      </w:rPr>
    </w:pPr>
    <w:r w:rsidRPr="001A2D6D">
      <w:rPr>
        <w:rFonts w:eastAsia="Cambria"/>
        <w:color w:val="000000"/>
        <w:sz w:val="28"/>
        <w:szCs w:val="28"/>
      </w:rPr>
      <w:t>Humanities</w:t>
    </w:r>
    <w:r w:rsidR="00453A1F" w:rsidRPr="001A2D6D">
      <w:rPr>
        <w:rFonts w:eastAsia="Cambria"/>
        <w:color w:val="000000"/>
        <w:sz w:val="28"/>
        <w:szCs w:val="28"/>
      </w:rPr>
      <w:t xml:space="preserve"> </w:t>
    </w:r>
  </w:p>
  <w:p w14:paraId="0B7B5BDF" w14:textId="74A5F544" w:rsidR="003614F4" w:rsidRPr="001A2D6D" w:rsidRDefault="009B28C7" w:rsidP="001A2D6D">
    <w:pPr>
      <w:pBdr>
        <w:top w:val="single" w:sz="4" w:space="1" w:color="auto"/>
        <w:left w:val="single" w:sz="4" w:space="1" w:color="auto"/>
        <w:bottom w:val="single" w:sz="4" w:space="1" w:color="auto"/>
        <w:right w:val="single" w:sz="4" w:space="1" w:color="auto"/>
        <w:between w:val="nil"/>
      </w:pBdr>
      <w:spacing w:after="0" w:line="240" w:lineRule="auto"/>
      <w:ind w:left="1" w:hanging="3"/>
      <w:jc w:val="center"/>
      <w:rPr>
        <w:rFonts w:eastAsia="Cambria"/>
        <w:color w:val="000000"/>
        <w:sz w:val="28"/>
        <w:szCs w:val="28"/>
      </w:rPr>
    </w:pPr>
    <w:r w:rsidRPr="001A2D6D">
      <w:rPr>
        <w:rFonts w:eastAsia="Cambria"/>
        <w:color w:val="000000"/>
        <w:sz w:val="28"/>
        <w:szCs w:val="28"/>
      </w:rPr>
      <w:t xml:space="preserve">Liberal Education </w:t>
    </w:r>
    <w:r w:rsidR="00055E1B" w:rsidRPr="001A2D6D">
      <w:rPr>
        <w:rFonts w:eastAsia="Cambria"/>
        <w:color w:val="000000"/>
        <w:sz w:val="28"/>
        <w:szCs w:val="28"/>
      </w:rPr>
      <w:t xml:space="preserve">Course </w:t>
    </w:r>
    <w:r w:rsidR="002C094F" w:rsidRPr="001A2D6D">
      <w:rPr>
        <w:rFonts w:eastAsia="Cambria"/>
        <w:color w:val="000000"/>
        <w:sz w:val="28"/>
        <w:szCs w:val="28"/>
      </w:rPr>
      <w:t xml:space="preserve">Proposal </w:t>
    </w:r>
    <w:r w:rsidRPr="001A2D6D">
      <w:rPr>
        <w:rFonts w:eastAsia="Cambria"/>
        <w:color w:val="000000"/>
        <w:sz w:val="28"/>
        <w:szCs w:val="28"/>
      </w:rPr>
      <w:t>Fo</w:t>
    </w:r>
    <w:r w:rsidR="002C094F" w:rsidRPr="001A2D6D">
      <w:rPr>
        <w:rFonts w:eastAsia="Cambria"/>
        <w:color w:val="000000"/>
        <w:sz w:val="28"/>
        <w:szCs w:val="28"/>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835803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53FD5"/>
    <w:rsid w:val="00055E1B"/>
    <w:rsid w:val="001570D0"/>
    <w:rsid w:val="001A2D6D"/>
    <w:rsid w:val="001B4141"/>
    <w:rsid w:val="001D17A8"/>
    <w:rsid w:val="001F6A38"/>
    <w:rsid w:val="002C094F"/>
    <w:rsid w:val="002D4764"/>
    <w:rsid w:val="00350136"/>
    <w:rsid w:val="003614F4"/>
    <w:rsid w:val="00366F92"/>
    <w:rsid w:val="003D3A74"/>
    <w:rsid w:val="00453A1F"/>
    <w:rsid w:val="00497247"/>
    <w:rsid w:val="004B160C"/>
    <w:rsid w:val="0059293C"/>
    <w:rsid w:val="005C3DC1"/>
    <w:rsid w:val="006F427E"/>
    <w:rsid w:val="008C3847"/>
    <w:rsid w:val="009B28C7"/>
    <w:rsid w:val="00A75DCA"/>
    <w:rsid w:val="00B26B06"/>
    <w:rsid w:val="00B97821"/>
    <w:rsid w:val="00C57408"/>
    <w:rsid w:val="00D510ED"/>
    <w:rsid w:val="00D9565C"/>
    <w:rsid w:val="00DA5B1A"/>
    <w:rsid w:val="00DE60B5"/>
    <w:rsid w:val="00DF0A3F"/>
    <w:rsid w:val="00E251A4"/>
    <w:rsid w:val="00E901F8"/>
    <w:rsid w:val="00EA3C49"/>
    <w:rsid w:val="00EA7D19"/>
    <w:rsid w:val="00F462D8"/>
    <w:rsid w:val="00F92109"/>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umn.edu/vcaa/Coursenumbering.html" TargetMode="Externa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Props1.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2</cp:revision>
  <cp:lastPrinted>2022-10-14T16:57:00Z</cp:lastPrinted>
  <dcterms:created xsi:type="dcterms:W3CDTF">2023-04-22T17:45:00Z</dcterms:created>
  <dcterms:modified xsi:type="dcterms:W3CDTF">2023-04-22T17:45:00Z</dcterms:modified>
</cp:coreProperties>
</file>